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zh-CN"/>
        </w:rPr>
      </w:pPr>
    </w:p>
    <w:p>
      <w:pPr>
        <w:jc w:val="center"/>
        <w:rPr>
          <w:b/>
          <w:sz w:val="144"/>
          <w:szCs w:val="144"/>
          <w:lang w:val="fr-BE" w:eastAsia="zh-CN"/>
        </w:rPr>
      </w:pPr>
      <w:r>
        <w:rPr>
          <w:rFonts w:hint="eastAsia"/>
          <w:b/>
          <w:sz w:val="144"/>
          <w:szCs w:val="144"/>
          <w:lang w:val="fr-BE" w:eastAsia="zh-CN"/>
        </w:rPr>
        <w:t>KT80</w:t>
      </w:r>
    </w:p>
    <w:p>
      <w:pPr>
        <w:jc w:val="center"/>
        <w:rPr>
          <w:sz w:val="84"/>
          <w:szCs w:val="84"/>
          <w:lang w:val="fr-BE" w:eastAsia="zh-CN"/>
        </w:rPr>
      </w:pPr>
      <w:r>
        <w:rPr>
          <w:rFonts w:hint="eastAsia"/>
          <w:sz w:val="84"/>
          <w:szCs w:val="84"/>
          <w:lang w:eastAsia="zh-CN"/>
        </w:rPr>
        <w:t>快捷使用指南</w:t>
      </w:r>
    </w:p>
    <w:p>
      <w:pPr>
        <w:jc w:val="center"/>
        <w:rPr>
          <w:sz w:val="84"/>
          <w:szCs w:val="84"/>
          <w:lang w:val="fr-BE" w:eastAsia="zh-CN"/>
        </w:rPr>
      </w:pPr>
      <w:r>
        <w:rPr>
          <w:rFonts w:hint="eastAsia"/>
          <w:sz w:val="84"/>
          <w:szCs w:val="84"/>
          <w:lang w:val="fr-BE" w:eastAsia="zh-CN"/>
        </w:rPr>
        <w:t>Android 5.1</w:t>
      </w:r>
    </w:p>
    <w:p>
      <w:pPr>
        <w:rPr>
          <w:lang w:val="fr-BE" w:eastAsia="zh-CN"/>
        </w:rPr>
      </w:pPr>
    </w:p>
    <w:p>
      <w:pPr>
        <w:jc w:val="center"/>
        <w:rPr>
          <w:lang w:eastAsia="zh-CN"/>
        </w:rPr>
      </w:pPr>
      <w:r>
        <w:rPr>
          <w:lang w:eastAsia="zh-CN" w:bidi="ar-SA"/>
        </w:rPr>
        <w:drawing>
          <wp:inline distT="0" distB="0" distL="0" distR="0">
            <wp:extent cx="5278120" cy="3663315"/>
            <wp:effectExtent l="19050" t="0" r="0" b="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noChangeArrowheads="1"/>
                    </pic:cNvPicPr>
                  </pic:nvPicPr>
                  <pic:blipFill>
                    <a:blip r:embed="rId6"/>
                    <a:srcRect/>
                    <a:stretch>
                      <a:fillRect/>
                    </a:stretch>
                  </pic:blipFill>
                  <pic:spPr>
                    <a:xfrm>
                      <a:off x="0" y="0"/>
                      <a:ext cx="5278120" cy="3663901"/>
                    </a:xfrm>
                    <a:prstGeom prst="rect">
                      <a:avLst/>
                    </a:prstGeom>
                    <a:noFill/>
                    <a:ln w="9525">
                      <a:noFill/>
                      <a:miter lim="800000"/>
                      <a:headEnd/>
                      <a:tailEnd/>
                    </a:ln>
                  </pic:spPr>
                </pic:pic>
              </a:graphicData>
            </a:graphic>
          </wp:inline>
        </w:drawing>
      </w:r>
    </w:p>
    <w:p>
      <w:pPr>
        <w:jc w:val="center"/>
        <w:rPr>
          <w:lang w:eastAsia="zh-CN"/>
        </w:rPr>
      </w:pPr>
    </w:p>
    <w:p>
      <w:pPr>
        <w:jc w:val="center"/>
        <w:rPr>
          <w:lang w:eastAsia="zh-CN"/>
        </w:rPr>
      </w:pPr>
    </w:p>
    <w:sdt>
      <w:sdtPr>
        <w:rPr>
          <w:rFonts w:asciiTheme="minorHAnsi" w:hAnsiTheme="minorHAnsi" w:eastAsiaTheme="minorEastAsia" w:cstheme="minorBidi"/>
          <w:b w:val="0"/>
          <w:bCs w:val="0"/>
          <w:color w:val="auto"/>
          <w:sz w:val="22"/>
          <w:szCs w:val="22"/>
          <w:lang w:val="zh-CN"/>
        </w:rPr>
        <w:id w:val="23961556"/>
        <w:docPartObj>
          <w:docPartGallery w:val="Table of Contents"/>
          <w:docPartUnique/>
        </w:docPartObj>
      </w:sdtPr>
      <w:sdtEndPr>
        <w:rPr>
          <w:rFonts w:asciiTheme="minorHAnsi" w:hAnsiTheme="minorHAnsi" w:eastAsiaTheme="minorEastAsia" w:cstheme="minorBidi"/>
          <w:b w:val="0"/>
          <w:bCs w:val="0"/>
          <w:color w:val="auto"/>
          <w:sz w:val="22"/>
          <w:szCs w:val="22"/>
          <w:lang w:val="en-US" w:eastAsia="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5"/>
            <w:tabs>
              <w:tab w:val="right" w:leader="dot" w:pos="8312"/>
            </w:tabs>
          </w:pPr>
          <w:r>
            <w:rPr>
              <w:lang w:eastAsia="zh-CN"/>
            </w:rPr>
            <w:fldChar w:fldCharType="begin"/>
          </w:r>
          <w:r>
            <w:rPr>
              <w:lang w:eastAsia="zh-CN"/>
            </w:rPr>
            <w:instrText xml:space="preserve"> TOC \o "1-3" \h \z \u </w:instrText>
          </w:r>
          <w:r>
            <w:rPr>
              <w:lang w:eastAsia="zh-CN"/>
            </w:rPr>
            <w:fldChar w:fldCharType="separate"/>
          </w:r>
          <w:r>
            <w:rPr>
              <w:lang w:eastAsia="zh-CN"/>
            </w:rPr>
            <w:fldChar w:fldCharType="begin"/>
          </w:r>
          <w:r>
            <w:rPr>
              <w:lang w:eastAsia="zh-CN"/>
            </w:rPr>
            <w:instrText xml:space="preserve"> HYPERLINK \l _Toc23746 </w:instrText>
          </w:r>
          <w:r>
            <w:rPr>
              <w:lang w:eastAsia="zh-CN"/>
            </w:rPr>
            <w:fldChar w:fldCharType="separate"/>
          </w:r>
          <w:r>
            <w:rPr>
              <w:rFonts w:hint="eastAsia"/>
              <w:lang w:eastAsia="zh-CN"/>
            </w:rPr>
            <w:t>外部结构</w:t>
          </w:r>
          <w:r>
            <w:tab/>
          </w:r>
          <w:r>
            <w:fldChar w:fldCharType="begin"/>
          </w:r>
          <w:r>
            <w:instrText xml:space="preserve"> PAGEREF _Toc23746 </w:instrText>
          </w:r>
          <w:r>
            <w:fldChar w:fldCharType="separate"/>
          </w:r>
          <w:r>
            <w:t>2</w:t>
          </w:r>
          <w:r>
            <w:fldChar w:fldCharType="end"/>
          </w:r>
          <w:r>
            <w:rPr>
              <w:lang w:eastAsia="zh-CN"/>
            </w:rPr>
            <w:fldChar w:fldCharType="end"/>
          </w:r>
        </w:p>
        <w:p>
          <w:pPr>
            <w:pStyle w:val="17"/>
            <w:tabs>
              <w:tab w:val="right" w:leader="dot" w:pos="8312"/>
            </w:tabs>
          </w:pPr>
          <w:r>
            <w:rPr>
              <w:lang w:eastAsia="zh-CN"/>
            </w:rPr>
            <w:fldChar w:fldCharType="begin"/>
          </w:r>
          <w:r>
            <w:rPr>
              <w:lang w:eastAsia="zh-CN"/>
            </w:rPr>
            <w:instrText xml:space="preserve"> HYPERLINK \l _Toc5608 </w:instrText>
          </w:r>
          <w:r>
            <w:rPr>
              <w:lang w:eastAsia="zh-CN"/>
            </w:rPr>
            <w:fldChar w:fldCharType="separate"/>
          </w:r>
          <w:r>
            <w:rPr>
              <w:rFonts w:hint="eastAsia"/>
              <w:lang w:eastAsia="zh-CN"/>
            </w:rPr>
            <w:t>整体</w:t>
          </w:r>
          <w:r>
            <w:tab/>
          </w:r>
          <w:r>
            <w:fldChar w:fldCharType="begin"/>
          </w:r>
          <w:r>
            <w:instrText xml:space="preserve"> PAGEREF _Toc5608 </w:instrText>
          </w:r>
          <w:r>
            <w:fldChar w:fldCharType="separate"/>
          </w:r>
          <w:r>
            <w:t>2</w:t>
          </w:r>
          <w:r>
            <w:fldChar w:fldCharType="end"/>
          </w:r>
          <w:r>
            <w:rPr>
              <w:lang w:eastAsia="zh-CN"/>
            </w:rPr>
            <w:fldChar w:fldCharType="end"/>
          </w:r>
        </w:p>
        <w:p>
          <w:pPr>
            <w:pStyle w:val="15"/>
            <w:tabs>
              <w:tab w:val="right" w:leader="dot" w:pos="8312"/>
            </w:tabs>
          </w:pPr>
          <w:r>
            <w:rPr>
              <w:lang w:eastAsia="zh-CN"/>
            </w:rPr>
            <w:fldChar w:fldCharType="begin"/>
          </w:r>
          <w:r>
            <w:rPr>
              <w:lang w:eastAsia="zh-CN"/>
            </w:rPr>
            <w:instrText xml:space="preserve"> HYPERLINK \l _Toc10871 </w:instrText>
          </w:r>
          <w:r>
            <w:rPr>
              <w:lang w:eastAsia="zh-CN"/>
            </w:rPr>
            <w:fldChar w:fldCharType="separate"/>
          </w:r>
          <w:r>
            <w:rPr>
              <w:rFonts w:hint="eastAsia"/>
              <w:lang w:eastAsia="zh-CN"/>
            </w:rPr>
            <w:t>安卓5.1介绍</w:t>
          </w:r>
          <w:r>
            <w:tab/>
          </w:r>
          <w:r>
            <w:fldChar w:fldCharType="begin"/>
          </w:r>
          <w:r>
            <w:instrText xml:space="preserve"> PAGEREF _Toc10871 </w:instrText>
          </w:r>
          <w:r>
            <w:fldChar w:fldCharType="separate"/>
          </w:r>
          <w:r>
            <w:t>4</w:t>
          </w:r>
          <w:r>
            <w:fldChar w:fldCharType="end"/>
          </w:r>
          <w:r>
            <w:rPr>
              <w:lang w:eastAsia="zh-CN"/>
            </w:rPr>
            <w:fldChar w:fldCharType="end"/>
          </w:r>
        </w:p>
        <w:p>
          <w:pPr>
            <w:pStyle w:val="17"/>
            <w:tabs>
              <w:tab w:val="right" w:leader="dot" w:pos="8312"/>
            </w:tabs>
          </w:pPr>
          <w:r>
            <w:rPr>
              <w:lang w:eastAsia="zh-CN"/>
            </w:rPr>
            <w:fldChar w:fldCharType="begin"/>
          </w:r>
          <w:r>
            <w:rPr>
              <w:lang w:eastAsia="zh-CN"/>
            </w:rPr>
            <w:instrText xml:space="preserve"> HYPERLINK \l _Toc4149 </w:instrText>
          </w:r>
          <w:r>
            <w:rPr>
              <w:lang w:eastAsia="zh-CN"/>
            </w:rPr>
            <w:fldChar w:fldCharType="separate"/>
          </w:r>
          <w:r>
            <w:rPr>
              <w:rFonts w:hint="eastAsia"/>
              <w:lang w:eastAsia="zh-CN"/>
            </w:rPr>
            <w:t>系统锁屏</w:t>
          </w:r>
          <w:r>
            <w:tab/>
          </w:r>
          <w:r>
            <w:fldChar w:fldCharType="begin"/>
          </w:r>
          <w:r>
            <w:instrText xml:space="preserve"> PAGEREF _Toc4149 </w:instrText>
          </w:r>
          <w:r>
            <w:fldChar w:fldCharType="separate"/>
          </w:r>
          <w:r>
            <w:t>4</w:t>
          </w:r>
          <w:r>
            <w:fldChar w:fldCharType="end"/>
          </w:r>
          <w:r>
            <w:rPr>
              <w:lang w:eastAsia="zh-CN"/>
            </w:rPr>
            <w:fldChar w:fldCharType="end"/>
          </w:r>
        </w:p>
        <w:p>
          <w:pPr>
            <w:pStyle w:val="17"/>
            <w:tabs>
              <w:tab w:val="right" w:leader="dot" w:pos="8312"/>
            </w:tabs>
          </w:pPr>
          <w:r>
            <w:rPr>
              <w:lang w:eastAsia="zh-CN"/>
            </w:rPr>
            <w:fldChar w:fldCharType="begin"/>
          </w:r>
          <w:r>
            <w:rPr>
              <w:lang w:eastAsia="zh-CN"/>
            </w:rPr>
            <w:instrText xml:space="preserve"> HYPERLINK \l _Toc2670 </w:instrText>
          </w:r>
          <w:r>
            <w:rPr>
              <w:lang w:eastAsia="zh-CN"/>
            </w:rPr>
            <w:fldChar w:fldCharType="separate"/>
          </w:r>
          <w:r>
            <w:rPr>
              <w:rFonts w:hint="eastAsia"/>
              <w:lang w:eastAsia="zh-CN"/>
            </w:rPr>
            <w:t>主界面</w:t>
          </w:r>
          <w:r>
            <w:tab/>
          </w:r>
          <w:r>
            <w:fldChar w:fldCharType="begin"/>
          </w:r>
          <w:r>
            <w:instrText xml:space="preserve"> PAGEREF _Toc2670 </w:instrText>
          </w:r>
          <w:r>
            <w:fldChar w:fldCharType="separate"/>
          </w:r>
          <w:r>
            <w:t>5</w:t>
          </w:r>
          <w:r>
            <w:fldChar w:fldCharType="end"/>
          </w:r>
          <w:r>
            <w:rPr>
              <w:lang w:eastAsia="zh-CN"/>
            </w:rPr>
            <w:fldChar w:fldCharType="end"/>
          </w:r>
        </w:p>
        <w:p>
          <w:pPr>
            <w:pStyle w:val="17"/>
            <w:tabs>
              <w:tab w:val="right" w:leader="dot" w:pos="8312"/>
            </w:tabs>
          </w:pPr>
          <w:r>
            <w:rPr>
              <w:lang w:eastAsia="zh-CN"/>
            </w:rPr>
            <w:fldChar w:fldCharType="begin"/>
          </w:r>
          <w:r>
            <w:rPr>
              <w:lang w:eastAsia="zh-CN"/>
            </w:rPr>
            <w:instrText xml:space="preserve"> HYPERLINK \l _Toc6233 </w:instrText>
          </w:r>
          <w:r>
            <w:rPr>
              <w:lang w:eastAsia="zh-CN"/>
            </w:rPr>
            <w:fldChar w:fldCharType="separate"/>
          </w:r>
          <w:r>
            <w:rPr>
              <w:rFonts w:hint="eastAsia"/>
              <w:lang w:eastAsia="zh-CN"/>
            </w:rPr>
            <w:t>所有应用</w:t>
          </w:r>
          <w:r>
            <w:tab/>
          </w:r>
          <w:r>
            <w:fldChar w:fldCharType="begin"/>
          </w:r>
          <w:r>
            <w:instrText xml:space="preserve"> PAGEREF _Toc6233 </w:instrText>
          </w:r>
          <w:r>
            <w:fldChar w:fldCharType="separate"/>
          </w:r>
          <w:r>
            <w:t>6</w:t>
          </w:r>
          <w:r>
            <w:fldChar w:fldCharType="end"/>
          </w:r>
          <w:r>
            <w:rPr>
              <w:lang w:eastAsia="zh-CN"/>
            </w:rPr>
            <w:fldChar w:fldCharType="end"/>
          </w:r>
        </w:p>
        <w:p>
          <w:pPr>
            <w:pStyle w:val="15"/>
            <w:tabs>
              <w:tab w:val="right" w:leader="dot" w:pos="8312"/>
            </w:tabs>
          </w:pPr>
          <w:r>
            <w:rPr>
              <w:lang w:eastAsia="zh-CN"/>
            </w:rPr>
            <w:fldChar w:fldCharType="begin"/>
          </w:r>
          <w:r>
            <w:rPr>
              <w:lang w:eastAsia="zh-CN"/>
            </w:rPr>
            <w:instrText xml:space="preserve"> HYPERLINK \l _Toc15362 </w:instrText>
          </w:r>
          <w:r>
            <w:rPr>
              <w:lang w:eastAsia="zh-CN"/>
            </w:rPr>
            <w:fldChar w:fldCharType="separate"/>
          </w:r>
          <w:r>
            <w:rPr>
              <w:rFonts w:hint="eastAsia"/>
              <w:lang w:eastAsia="zh-CN"/>
            </w:rPr>
            <w:t>基本应用和设置</w:t>
          </w:r>
          <w:r>
            <w:tab/>
          </w:r>
          <w:r>
            <w:fldChar w:fldCharType="begin"/>
          </w:r>
          <w:r>
            <w:instrText xml:space="preserve"> PAGEREF _Toc15362 </w:instrText>
          </w:r>
          <w:r>
            <w:fldChar w:fldCharType="separate"/>
          </w:r>
          <w:r>
            <w:t>7</w:t>
          </w:r>
          <w:r>
            <w:fldChar w:fldCharType="end"/>
          </w:r>
          <w:r>
            <w:rPr>
              <w:lang w:eastAsia="zh-CN"/>
            </w:rPr>
            <w:fldChar w:fldCharType="end"/>
          </w:r>
        </w:p>
        <w:p>
          <w:pPr>
            <w:pStyle w:val="17"/>
            <w:tabs>
              <w:tab w:val="right" w:leader="dot" w:pos="8312"/>
            </w:tabs>
          </w:pPr>
          <w:r>
            <w:rPr>
              <w:lang w:eastAsia="zh-CN"/>
            </w:rPr>
            <w:fldChar w:fldCharType="begin"/>
          </w:r>
          <w:r>
            <w:rPr>
              <w:lang w:eastAsia="zh-CN"/>
            </w:rPr>
            <w:instrText xml:space="preserve"> HYPERLINK \l _Toc24375 </w:instrText>
          </w:r>
          <w:r>
            <w:rPr>
              <w:lang w:eastAsia="zh-CN"/>
            </w:rPr>
            <w:fldChar w:fldCharType="separate"/>
          </w:r>
          <w:r>
            <w:rPr>
              <w:rFonts w:hint="eastAsia"/>
              <w:lang w:eastAsia="zh-CN"/>
            </w:rPr>
            <w:t>电话</w:t>
          </w:r>
          <w:r>
            <w:tab/>
          </w:r>
          <w:r>
            <w:fldChar w:fldCharType="begin"/>
          </w:r>
          <w:r>
            <w:instrText xml:space="preserve"> PAGEREF _Toc24375 </w:instrText>
          </w:r>
          <w:r>
            <w:fldChar w:fldCharType="separate"/>
          </w:r>
          <w:r>
            <w:t>7</w:t>
          </w:r>
          <w:r>
            <w:fldChar w:fldCharType="end"/>
          </w:r>
          <w:r>
            <w:rPr>
              <w:lang w:eastAsia="zh-CN"/>
            </w:rPr>
            <w:fldChar w:fldCharType="end"/>
          </w:r>
        </w:p>
        <w:p>
          <w:pPr>
            <w:pStyle w:val="17"/>
            <w:tabs>
              <w:tab w:val="right" w:leader="dot" w:pos="8312"/>
            </w:tabs>
          </w:pPr>
          <w:r>
            <w:rPr>
              <w:lang w:eastAsia="zh-CN"/>
            </w:rPr>
            <w:fldChar w:fldCharType="begin"/>
          </w:r>
          <w:r>
            <w:rPr>
              <w:lang w:eastAsia="zh-CN"/>
            </w:rPr>
            <w:instrText xml:space="preserve"> HYPERLINK \l _Toc10171 </w:instrText>
          </w:r>
          <w:r>
            <w:rPr>
              <w:lang w:eastAsia="zh-CN"/>
            </w:rPr>
            <w:fldChar w:fldCharType="separate"/>
          </w:r>
          <w:r>
            <w:rPr>
              <w:rFonts w:hint="eastAsia"/>
              <w:lang w:eastAsia="zh-CN"/>
            </w:rPr>
            <w:t>相机</w:t>
          </w:r>
          <w:r>
            <w:tab/>
          </w:r>
          <w:r>
            <w:fldChar w:fldCharType="begin"/>
          </w:r>
          <w:r>
            <w:instrText xml:space="preserve"> PAGEREF _Toc10171 </w:instrText>
          </w:r>
          <w:r>
            <w:fldChar w:fldCharType="separate"/>
          </w:r>
          <w:r>
            <w:t>8</w:t>
          </w:r>
          <w:r>
            <w:fldChar w:fldCharType="end"/>
          </w:r>
          <w:r>
            <w:rPr>
              <w:lang w:eastAsia="zh-CN"/>
            </w:rPr>
            <w:fldChar w:fldCharType="end"/>
          </w:r>
        </w:p>
        <w:p>
          <w:pPr>
            <w:pStyle w:val="17"/>
            <w:tabs>
              <w:tab w:val="right" w:leader="dot" w:pos="8312"/>
            </w:tabs>
          </w:pPr>
          <w:r>
            <w:rPr>
              <w:lang w:eastAsia="zh-CN"/>
            </w:rPr>
            <w:fldChar w:fldCharType="begin"/>
          </w:r>
          <w:r>
            <w:rPr>
              <w:lang w:eastAsia="zh-CN"/>
            </w:rPr>
            <w:instrText xml:space="preserve"> HYPERLINK \l _Toc25016 </w:instrText>
          </w:r>
          <w:r>
            <w:rPr>
              <w:lang w:eastAsia="zh-CN"/>
            </w:rPr>
            <w:fldChar w:fldCharType="separate"/>
          </w:r>
          <w:r>
            <w:rPr>
              <w:rFonts w:hint="eastAsia"/>
              <w:lang w:eastAsia="zh-CN"/>
            </w:rPr>
            <w:t>设置语言</w:t>
          </w:r>
          <w:r>
            <w:tab/>
          </w:r>
          <w:r>
            <w:fldChar w:fldCharType="begin"/>
          </w:r>
          <w:r>
            <w:instrText xml:space="preserve"> PAGEREF _Toc25016 </w:instrText>
          </w:r>
          <w:r>
            <w:fldChar w:fldCharType="separate"/>
          </w:r>
          <w:r>
            <w:t>9</w:t>
          </w:r>
          <w:r>
            <w:fldChar w:fldCharType="end"/>
          </w:r>
          <w:r>
            <w:rPr>
              <w:lang w:eastAsia="zh-CN"/>
            </w:rPr>
            <w:fldChar w:fldCharType="end"/>
          </w:r>
        </w:p>
        <w:p>
          <w:pPr>
            <w:pStyle w:val="15"/>
            <w:tabs>
              <w:tab w:val="right" w:leader="dot" w:pos="8312"/>
            </w:tabs>
          </w:pPr>
          <w:r>
            <w:rPr>
              <w:lang w:eastAsia="zh-CN"/>
            </w:rPr>
            <w:fldChar w:fldCharType="begin"/>
          </w:r>
          <w:r>
            <w:rPr>
              <w:lang w:eastAsia="zh-CN"/>
            </w:rPr>
            <w:instrText xml:space="preserve"> HYPERLINK \l _Toc15187 </w:instrText>
          </w:r>
          <w:r>
            <w:rPr>
              <w:lang w:eastAsia="zh-CN"/>
            </w:rPr>
            <w:fldChar w:fldCharType="separate"/>
          </w:r>
          <w:r>
            <w:rPr>
              <w:rFonts w:hint="eastAsia"/>
              <w:lang w:eastAsia="zh-CN"/>
            </w:rPr>
            <w:t>USB功能路由配置</w:t>
          </w:r>
          <w:r>
            <w:tab/>
          </w:r>
          <w:r>
            <w:fldChar w:fldCharType="begin"/>
          </w:r>
          <w:r>
            <w:instrText xml:space="preserve"> PAGEREF _Toc15187 </w:instrText>
          </w:r>
          <w:r>
            <w:fldChar w:fldCharType="separate"/>
          </w:r>
          <w:r>
            <w:t>10</w:t>
          </w:r>
          <w:r>
            <w:fldChar w:fldCharType="end"/>
          </w:r>
          <w:r>
            <w:rPr>
              <w:lang w:eastAsia="zh-CN"/>
            </w:rPr>
            <w:fldChar w:fldCharType="end"/>
          </w:r>
        </w:p>
        <w:p>
          <w:pPr>
            <w:pStyle w:val="15"/>
            <w:tabs>
              <w:tab w:val="right" w:leader="dot" w:pos="8312"/>
            </w:tabs>
          </w:pPr>
          <w:r>
            <w:rPr>
              <w:lang w:eastAsia="zh-CN"/>
            </w:rPr>
            <w:fldChar w:fldCharType="begin"/>
          </w:r>
          <w:r>
            <w:rPr>
              <w:lang w:eastAsia="zh-CN"/>
            </w:rPr>
            <w:instrText xml:space="preserve"> HYPERLINK \l _Toc4418 </w:instrText>
          </w:r>
          <w:r>
            <w:rPr>
              <w:lang w:eastAsia="zh-CN"/>
            </w:rPr>
            <w:fldChar w:fldCharType="separate"/>
          </w:r>
          <w:r>
            <w:rPr>
              <w:rFonts w:hint="eastAsia"/>
              <w:lang w:eastAsia="zh-CN"/>
            </w:rPr>
            <w:t>用户存储扩展</w:t>
          </w:r>
          <w:r>
            <w:tab/>
          </w:r>
          <w:r>
            <w:fldChar w:fldCharType="begin"/>
          </w:r>
          <w:r>
            <w:instrText xml:space="preserve"> PAGEREF _Toc4418 </w:instrText>
          </w:r>
          <w:r>
            <w:fldChar w:fldCharType="separate"/>
          </w:r>
          <w:r>
            <w:t>10</w:t>
          </w:r>
          <w:r>
            <w:fldChar w:fldCharType="end"/>
          </w:r>
          <w:r>
            <w:rPr>
              <w:lang w:eastAsia="zh-CN"/>
            </w:rPr>
            <w:fldChar w:fldCharType="end"/>
          </w:r>
        </w:p>
        <w:p>
          <w:pPr>
            <w:pStyle w:val="15"/>
            <w:tabs>
              <w:tab w:val="right" w:leader="dot" w:pos="8312"/>
            </w:tabs>
          </w:pPr>
          <w:r>
            <w:rPr>
              <w:lang w:eastAsia="zh-CN"/>
            </w:rPr>
            <w:fldChar w:fldCharType="begin"/>
          </w:r>
          <w:r>
            <w:rPr>
              <w:lang w:eastAsia="zh-CN"/>
            </w:rPr>
            <w:instrText xml:space="preserve"> HYPERLINK \l _Toc15074 </w:instrText>
          </w:r>
          <w:r>
            <w:rPr>
              <w:lang w:eastAsia="zh-CN"/>
            </w:rPr>
            <w:fldChar w:fldCharType="separate"/>
          </w:r>
          <w:r>
            <w:rPr>
              <w:rFonts w:hint="eastAsia"/>
              <w:lang w:eastAsia="zh-CN"/>
            </w:rPr>
            <w:t>一键扫描</w:t>
          </w:r>
          <w:r>
            <w:tab/>
          </w:r>
          <w:r>
            <w:fldChar w:fldCharType="begin"/>
          </w:r>
          <w:r>
            <w:instrText xml:space="preserve"> PAGEREF _Toc15074 </w:instrText>
          </w:r>
          <w:r>
            <w:fldChar w:fldCharType="separate"/>
          </w:r>
          <w:r>
            <w:t>10</w:t>
          </w:r>
          <w:r>
            <w:fldChar w:fldCharType="end"/>
          </w:r>
          <w:r>
            <w:rPr>
              <w:lang w:eastAsia="zh-CN"/>
            </w:rPr>
            <w:fldChar w:fldCharType="end"/>
          </w:r>
        </w:p>
        <w:p>
          <w:pPr>
            <w:pStyle w:val="17"/>
            <w:tabs>
              <w:tab w:val="right" w:leader="dot" w:pos="8312"/>
            </w:tabs>
          </w:pPr>
          <w:r>
            <w:rPr>
              <w:lang w:eastAsia="zh-CN"/>
            </w:rPr>
            <w:fldChar w:fldCharType="begin"/>
          </w:r>
          <w:r>
            <w:rPr>
              <w:lang w:eastAsia="zh-CN"/>
            </w:rPr>
            <w:instrText xml:space="preserve"> HYPERLINK \l _Toc171 </w:instrText>
          </w:r>
          <w:r>
            <w:rPr>
              <w:lang w:eastAsia="zh-CN"/>
            </w:rPr>
            <w:fldChar w:fldCharType="separate"/>
          </w:r>
          <w:r>
            <w:rPr>
              <w:rFonts w:hint="eastAsia"/>
              <w:lang w:eastAsia="zh-CN"/>
            </w:rPr>
            <w:t>使能一键扫描</w:t>
          </w:r>
          <w:r>
            <w:tab/>
          </w:r>
          <w:r>
            <w:fldChar w:fldCharType="begin"/>
          </w:r>
          <w:r>
            <w:instrText xml:space="preserve"> PAGEREF _Toc171 </w:instrText>
          </w:r>
          <w:r>
            <w:fldChar w:fldCharType="separate"/>
          </w:r>
          <w:r>
            <w:t>11</w:t>
          </w:r>
          <w:r>
            <w:fldChar w:fldCharType="end"/>
          </w:r>
          <w:r>
            <w:rPr>
              <w:lang w:eastAsia="zh-CN"/>
            </w:rPr>
            <w:fldChar w:fldCharType="end"/>
          </w:r>
        </w:p>
        <w:p>
          <w:pPr>
            <w:pStyle w:val="17"/>
            <w:tabs>
              <w:tab w:val="right" w:leader="dot" w:pos="8312"/>
            </w:tabs>
          </w:pPr>
          <w:r>
            <w:rPr>
              <w:lang w:eastAsia="zh-CN"/>
            </w:rPr>
            <w:fldChar w:fldCharType="begin"/>
          </w:r>
          <w:r>
            <w:rPr>
              <w:lang w:eastAsia="zh-CN"/>
            </w:rPr>
            <w:instrText xml:space="preserve"> HYPERLINK \l _Toc22658 </w:instrText>
          </w:r>
          <w:r>
            <w:rPr>
              <w:lang w:eastAsia="zh-CN"/>
            </w:rPr>
            <w:fldChar w:fldCharType="separate"/>
          </w:r>
          <w:r>
            <w:rPr>
              <w:rFonts w:hint="eastAsia"/>
              <w:lang w:eastAsia="zh-CN"/>
            </w:rPr>
            <w:t>附带键值</w:t>
          </w:r>
          <w:r>
            <w:tab/>
          </w:r>
          <w:r>
            <w:fldChar w:fldCharType="begin"/>
          </w:r>
          <w:r>
            <w:instrText xml:space="preserve"> PAGEREF _Toc22658 </w:instrText>
          </w:r>
          <w:r>
            <w:fldChar w:fldCharType="separate"/>
          </w:r>
          <w:r>
            <w:t>11</w:t>
          </w:r>
          <w:r>
            <w:fldChar w:fldCharType="end"/>
          </w:r>
          <w:r>
            <w:rPr>
              <w:lang w:eastAsia="zh-CN"/>
            </w:rPr>
            <w:fldChar w:fldCharType="end"/>
          </w:r>
        </w:p>
        <w:p>
          <w:pPr>
            <w:pStyle w:val="17"/>
            <w:tabs>
              <w:tab w:val="right" w:leader="dot" w:pos="8312"/>
            </w:tabs>
          </w:pPr>
          <w:r>
            <w:rPr>
              <w:lang w:eastAsia="zh-CN"/>
            </w:rPr>
            <w:fldChar w:fldCharType="begin"/>
          </w:r>
          <w:r>
            <w:rPr>
              <w:lang w:eastAsia="zh-CN"/>
            </w:rPr>
            <w:instrText xml:space="preserve"> HYPERLINK \l _Toc16860 </w:instrText>
          </w:r>
          <w:r>
            <w:rPr>
              <w:lang w:eastAsia="zh-CN"/>
            </w:rPr>
            <w:fldChar w:fldCharType="separate"/>
          </w:r>
          <w:r>
            <w:rPr>
              <w:rFonts w:hint="eastAsia"/>
              <w:lang w:eastAsia="zh-CN"/>
            </w:rPr>
            <w:t>使用方法</w:t>
          </w:r>
          <w:r>
            <w:tab/>
          </w:r>
          <w:r>
            <w:fldChar w:fldCharType="begin"/>
          </w:r>
          <w:r>
            <w:instrText xml:space="preserve"> PAGEREF _Toc16860 </w:instrText>
          </w:r>
          <w:r>
            <w:fldChar w:fldCharType="separate"/>
          </w:r>
          <w:r>
            <w:t>12</w:t>
          </w:r>
          <w:r>
            <w:fldChar w:fldCharType="end"/>
          </w:r>
          <w:r>
            <w:rPr>
              <w:lang w:eastAsia="zh-CN"/>
            </w:rPr>
            <w:fldChar w:fldCharType="end"/>
          </w:r>
        </w:p>
        <w:p>
          <w:pPr>
            <w:pStyle w:val="15"/>
            <w:tabs>
              <w:tab w:val="right" w:leader="dot" w:pos="8312"/>
            </w:tabs>
          </w:pPr>
          <w:r>
            <w:rPr>
              <w:lang w:eastAsia="zh-CN"/>
            </w:rPr>
            <w:fldChar w:fldCharType="begin"/>
          </w:r>
          <w:r>
            <w:rPr>
              <w:lang w:eastAsia="zh-CN"/>
            </w:rPr>
            <w:instrText xml:space="preserve"> HYPERLINK \l _Toc11745 </w:instrText>
          </w:r>
          <w:r>
            <w:rPr>
              <w:lang w:eastAsia="zh-CN"/>
            </w:rPr>
            <w:fldChar w:fldCharType="separate"/>
          </w:r>
          <w:r>
            <w:rPr>
              <w:rFonts w:hint="eastAsia"/>
              <w:lang w:eastAsia="zh-CN"/>
            </w:rPr>
            <w:t>RFID读取（可选）</w:t>
          </w:r>
          <w:r>
            <w:tab/>
          </w:r>
          <w:r>
            <w:fldChar w:fldCharType="begin"/>
          </w:r>
          <w:r>
            <w:instrText xml:space="preserve"> PAGEREF _Toc11745 </w:instrText>
          </w:r>
          <w:r>
            <w:fldChar w:fldCharType="separate"/>
          </w:r>
          <w:r>
            <w:t>14</w:t>
          </w:r>
          <w:r>
            <w:fldChar w:fldCharType="end"/>
          </w:r>
          <w:r>
            <w:rPr>
              <w:lang w:eastAsia="zh-CN"/>
            </w:rPr>
            <w:fldChar w:fldCharType="end"/>
          </w:r>
        </w:p>
        <w:p>
          <w:pPr>
            <w:pStyle w:val="15"/>
            <w:tabs>
              <w:tab w:val="right" w:leader="dot" w:pos="8312"/>
            </w:tabs>
          </w:pPr>
          <w:r>
            <w:rPr>
              <w:lang w:eastAsia="zh-CN"/>
            </w:rPr>
            <w:fldChar w:fldCharType="begin"/>
          </w:r>
          <w:r>
            <w:rPr>
              <w:lang w:eastAsia="zh-CN"/>
            </w:rPr>
            <w:instrText xml:space="preserve"> HYPERLINK \l _Toc16776 </w:instrText>
          </w:r>
          <w:r>
            <w:rPr>
              <w:lang w:eastAsia="zh-CN"/>
            </w:rPr>
            <w:fldChar w:fldCharType="separate"/>
          </w:r>
          <w:r>
            <w:rPr>
              <w:rFonts w:hint="eastAsia"/>
              <w:lang w:eastAsia="zh-CN"/>
            </w:rPr>
            <w:t>特殊功能定制说明</w:t>
          </w:r>
          <w:r>
            <w:tab/>
          </w:r>
          <w:r>
            <w:fldChar w:fldCharType="begin"/>
          </w:r>
          <w:r>
            <w:instrText xml:space="preserve"> PAGEREF _Toc16776 </w:instrText>
          </w:r>
          <w:r>
            <w:fldChar w:fldCharType="separate"/>
          </w:r>
          <w:r>
            <w:t>14</w:t>
          </w:r>
          <w:r>
            <w:fldChar w:fldCharType="end"/>
          </w:r>
          <w:r>
            <w:rPr>
              <w:lang w:eastAsia="zh-CN"/>
            </w:rPr>
            <w:fldChar w:fldCharType="end"/>
          </w:r>
        </w:p>
        <w:p>
          <w:pPr>
            <w:pStyle w:val="15"/>
            <w:tabs>
              <w:tab w:val="right" w:leader="dot" w:pos="8312"/>
            </w:tabs>
          </w:pPr>
          <w:r>
            <w:rPr>
              <w:lang w:eastAsia="zh-CN"/>
            </w:rPr>
            <w:fldChar w:fldCharType="begin"/>
          </w:r>
          <w:r>
            <w:rPr>
              <w:lang w:eastAsia="zh-CN"/>
            </w:rPr>
            <w:instrText xml:space="preserve"> HYPERLINK \l _Toc20383 </w:instrText>
          </w:r>
          <w:r>
            <w:rPr>
              <w:lang w:eastAsia="zh-CN"/>
            </w:rPr>
            <w:fldChar w:fldCharType="separate"/>
          </w:r>
          <w:r>
            <w:rPr>
              <w:rFonts w:hint="eastAsia"/>
              <w:lang w:eastAsia="zh-CN"/>
            </w:rPr>
            <w:t>基本型号说明</w:t>
          </w:r>
          <w:r>
            <w:tab/>
          </w:r>
          <w:r>
            <w:fldChar w:fldCharType="begin"/>
          </w:r>
          <w:r>
            <w:instrText xml:space="preserve"> PAGEREF _Toc20383 </w:instrText>
          </w:r>
          <w:r>
            <w:fldChar w:fldCharType="separate"/>
          </w:r>
          <w:r>
            <w:t>14</w:t>
          </w:r>
          <w:r>
            <w:fldChar w:fldCharType="end"/>
          </w:r>
          <w:r>
            <w:rPr>
              <w:lang w:eastAsia="zh-CN"/>
            </w:rPr>
            <w:fldChar w:fldCharType="end"/>
          </w:r>
        </w:p>
        <w:p>
          <w:pPr>
            <w:pStyle w:val="15"/>
            <w:tabs>
              <w:tab w:val="right" w:leader="dot" w:pos="8312"/>
            </w:tabs>
          </w:pPr>
          <w:r>
            <w:rPr>
              <w:lang w:eastAsia="zh-CN"/>
            </w:rPr>
            <w:fldChar w:fldCharType="begin"/>
          </w:r>
          <w:r>
            <w:rPr>
              <w:lang w:eastAsia="zh-CN"/>
            </w:rPr>
            <w:instrText xml:space="preserve"> HYPERLINK \l _Toc6562 </w:instrText>
          </w:r>
          <w:r>
            <w:rPr>
              <w:lang w:eastAsia="zh-CN"/>
            </w:rPr>
            <w:fldChar w:fldCharType="separate"/>
          </w:r>
          <w:r>
            <w:rPr>
              <w:rFonts w:hint="eastAsia"/>
              <w:lang w:eastAsia="zh-CN"/>
            </w:rPr>
            <w:t>售后及技术支持联系方式</w:t>
          </w:r>
          <w:r>
            <w:tab/>
          </w:r>
          <w:r>
            <w:fldChar w:fldCharType="begin"/>
          </w:r>
          <w:r>
            <w:instrText xml:space="preserve"> PAGEREF _Toc6562 </w:instrText>
          </w:r>
          <w:r>
            <w:fldChar w:fldCharType="separate"/>
          </w:r>
          <w:r>
            <w:t>14</w:t>
          </w:r>
          <w:r>
            <w:fldChar w:fldCharType="end"/>
          </w:r>
          <w:r>
            <w:rPr>
              <w:lang w:eastAsia="zh-CN"/>
            </w:rPr>
            <w:fldChar w:fldCharType="end"/>
          </w:r>
        </w:p>
        <w:p>
          <w:pPr>
            <w:pStyle w:val="15"/>
            <w:tabs>
              <w:tab w:val="right" w:leader="dot" w:pos="8302"/>
            </w:tabs>
            <w:rPr>
              <w:lang w:eastAsia="zh-CN"/>
            </w:rPr>
          </w:pPr>
          <w:r>
            <w:rPr>
              <w:lang w:eastAsia="zh-CN"/>
            </w:rPr>
            <w:fldChar w:fldCharType="end"/>
          </w:r>
        </w:p>
      </w:sdtContent>
    </w:sdt>
    <w:p>
      <w:pPr>
        <w:rPr>
          <w:rFonts w:asciiTheme="majorHAnsi" w:hAnsiTheme="majorHAnsi" w:eastAsiaTheme="majorEastAsia" w:cstheme="majorBidi"/>
          <w:b/>
          <w:bCs/>
          <w:color w:val="000000" w:themeColor="text1"/>
          <w:sz w:val="28"/>
          <w:szCs w:val="28"/>
          <w:lang w:eastAsia="zh-CN"/>
        </w:rPr>
      </w:pPr>
      <w:r>
        <w:rPr>
          <w:lang w:eastAsia="zh-CN"/>
        </w:rPr>
        <w:br w:type="page"/>
      </w:r>
    </w:p>
    <w:p>
      <w:pPr>
        <w:pStyle w:val="2"/>
        <w:rPr>
          <w:lang w:eastAsia="zh-CN"/>
        </w:rPr>
      </w:pPr>
      <w:bookmarkStart w:id="0" w:name="_Toc23746"/>
      <w:r>
        <w:rPr>
          <w:rFonts w:hint="eastAsia"/>
          <w:lang w:eastAsia="zh-CN"/>
        </w:rPr>
        <w:t>外部结构</w:t>
      </w:r>
      <w:bookmarkEnd w:id="0"/>
    </w:p>
    <w:p>
      <w:pPr>
        <w:pStyle w:val="3"/>
        <w:rPr>
          <w:lang w:eastAsia="zh-CN"/>
        </w:rPr>
      </w:pPr>
      <w:bookmarkStart w:id="1" w:name="_Toc5608"/>
      <w:r>
        <w:rPr>
          <w:rFonts w:hint="eastAsia"/>
          <w:lang w:eastAsia="zh-CN"/>
        </w:rPr>
        <w:t>整体</w:t>
      </w:r>
      <w:bookmarkEnd w:id="1"/>
    </w:p>
    <w:p>
      <w:pPr>
        <w:rPr>
          <w:lang w:eastAsia="zh-CN" w:bidi="ar-SA"/>
        </w:rPr>
      </w:pPr>
      <w:r>
        <w:rPr>
          <w:lang w:eastAsia="zh-CN" w:bidi="ar-SA"/>
        </w:rPr>
        <w:drawing>
          <wp:inline distT="0" distB="0" distL="0" distR="0">
            <wp:extent cx="5278120" cy="3268345"/>
            <wp:effectExtent l="1905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noChangeArrowheads="1"/>
                    </pic:cNvPicPr>
                  </pic:nvPicPr>
                  <pic:blipFill>
                    <a:blip r:embed="rId7"/>
                    <a:srcRect/>
                    <a:stretch>
                      <a:fillRect/>
                    </a:stretch>
                  </pic:blipFill>
                  <pic:spPr>
                    <a:xfrm>
                      <a:off x="0" y="0"/>
                      <a:ext cx="5278120" cy="3268683"/>
                    </a:xfrm>
                    <a:prstGeom prst="rect">
                      <a:avLst/>
                    </a:prstGeom>
                    <a:noFill/>
                    <a:ln w="9525">
                      <a:noFill/>
                      <a:miter lim="800000"/>
                      <a:headEnd/>
                      <a:tailEnd/>
                    </a:ln>
                  </pic:spPr>
                </pic:pic>
              </a:graphicData>
            </a:graphic>
          </wp:inline>
        </w:drawing>
      </w:r>
    </w:p>
    <w:p>
      <w:pPr>
        <w:rPr>
          <w:lang w:eastAsia="zh-CN" w:bidi="ar-SA"/>
        </w:rPr>
      </w:pPr>
    </w:p>
    <w:p>
      <w:pPr>
        <w:rPr>
          <w:lang w:eastAsia="zh-CN" w:bidi="ar-SA"/>
        </w:rPr>
      </w:pPr>
      <w:r>
        <w:rPr>
          <w:lang w:eastAsia="zh-CN" w:bidi="ar-SA"/>
        </w:rPr>
        <w:drawing>
          <wp:inline distT="0" distB="0" distL="0" distR="0">
            <wp:extent cx="5278120" cy="2828925"/>
            <wp:effectExtent l="1905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noChangeArrowheads="1"/>
                    </pic:cNvPicPr>
                  </pic:nvPicPr>
                  <pic:blipFill>
                    <a:blip r:embed="rId8"/>
                    <a:srcRect/>
                    <a:stretch>
                      <a:fillRect/>
                    </a:stretch>
                  </pic:blipFill>
                  <pic:spPr>
                    <a:xfrm>
                      <a:off x="0" y="0"/>
                      <a:ext cx="5278120" cy="2828948"/>
                    </a:xfrm>
                    <a:prstGeom prst="rect">
                      <a:avLst/>
                    </a:prstGeom>
                    <a:noFill/>
                    <a:ln w="9525">
                      <a:noFill/>
                      <a:miter lim="800000"/>
                      <a:headEnd/>
                      <a:tailEnd/>
                    </a:ln>
                  </pic:spPr>
                </pic:pic>
              </a:graphicData>
            </a:graphic>
          </wp:inline>
        </w:drawing>
      </w:r>
    </w:p>
    <w:p>
      <w:pPr>
        <w:rPr>
          <w:lang w:eastAsia="zh-CN" w:bidi="ar-SA"/>
        </w:rPr>
      </w:pPr>
    </w:p>
    <w:p>
      <w:pPr>
        <w:rPr>
          <w:lang w:eastAsia="zh-CN" w:bidi="ar-SA"/>
        </w:rPr>
      </w:pPr>
    </w:p>
    <w:p>
      <w:pPr>
        <w:rPr>
          <w:lang w:eastAsia="zh-CN" w:bidi="ar-SA"/>
        </w:rPr>
      </w:pPr>
    </w:p>
    <w:p>
      <w:pPr>
        <w:rPr>
          <w:lang w:eastAsia="zh-CN" w:bidi="ar-SA"/>
        </w:rPr>
      </w:pPr>
      <w:r>
        <w:rPr>
          <w:rFonts w:hint="eastAsia"/>
          <w:lang w:eastAsia="zh-CN" w:bidi="ar-SA"/>
        </w:rPr>
        <w:t>如选配带指纹模块的设备，则正面外观如下图</w:t>
      </w:r>
    </w:p>
    <w:p>
      <w:pPr>
        <w:rPr>
          <w:lang w:eastAsia="zh-CN" w:bidi="ar-SA"/>
        </w:rPr>
      </w:pPr>
    </w:p>
    <w:p>
      <w:pPr>
        <w:rPr>
          <w:lang w:eastAsia="zh-CN" w:bidi="ar-SA"/>
        </w:rPr>
      </w:pPr>
      <w:r>
        <w:rPr>
          <w:lang w:eastAsia="zh-CN" w:bidi="ar-SA"/>
        </w:rPr>
        <w:drawing>
          <wp:inline distT="0" distB="0" distL="0" distR="0">
            <wp:extent cx="5278120" cy="278257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srcRect/>
                    <a:stretch>
                      <a:fillRect/>
                    </a:stretch>
                  </pic:blipFill>
                  <pic:spPr>
                    <a:xfrm>
                      <a:off x="0" y="0"/>
                      <a:ext cx="5278120" cy="2783147"/>
                    </a:xfrm>
                    <a:prstGeom prst="rect">
                      <a:avLst/>
                    </a:prstGeom>
                    <a:noFill/>
                    <a:ln w="9525">
                      <a:noFill/>
                      <a:miter lim="800000"/>
                      <a:headEnd/>
                      <a:tailEnd/>
                    </a:ln>
                  </pic:spPr>
                </pic:pic>
              </a:graphicData>
            </a:graphic>
          </wp:inline>
        </w:drawing>
      </w:r>
    </w:p>
    <w:p>
      <w:pPr>
        <w:rPr>
          <w:lang w:eastAsia="zh-CN" w:bidi="ar-SA"/>
        </w:rPr>
      </w:pPr>
    </w:p>
    <w:p>
      <w:pPr>
        <w:jc w:val="both"/>
        <w:rPr>
          <w:lang w:eastAsia="zh-CN"/>
        </w:rPr>
      </w:pPr>
      <w:r>
        <w:rPr>
          <w:rFonts w:hint="eastAsia"/>
          <w:lang w:eastAsia="zh-CN"/>
        </w:rPr>
        <w:t>用户在基于指纹模块做相关应用开发时，请在官网下载中心下载SDK或者联系我们索要相关开发文档和示例代码。</w:t>
      </w:r>
    </w:p>
    <w:p>
      <w:pPr>
        <w:rPr>
          <w:lang w:eastAsia="zh-CN" w:bidi="ar-SA"/>
        </w:rPr>
      </w:pPr>
    </w:p>
    <w:p>
      <w:pPr>
        <w:rPr>
          <w:lang w:eastAsia="zh-CN" w:bidi="ar-SA"/>
        </w:rPr>
      </w:pPr>
    </w:p>
    <w:p>
      <w:pPr>
        <w:rPr>
          <w:lang w:eastAsia="zh-CN" w:bidi="ar-SA"/>
        </w:rPr>
      </w:pPr>
    </w:p>
    <w:p>
      <w:pPr>
        <w:rPr>
          <w:lang w:eastAsia="zh-CN" w:bidi="ar-SA"/>
        </w:rPr>
      </w:pPr>
    </w:p>
    <w:p>
      <w:pPr>
        <w:rPr>
          <w:lang w:eastAsia="zh-CN" w:bidi="ar-SA"/>
        </w:rPr>
      </w:pPr>
    </w:p>
    <w:p>
      <w:pPr>
        <w:rPr>
          <w:lang w:eastAsia="zh-CN" w:bidi="ar-SA"/>
        </w:rPr>
      </w:pPr>
    </w:p>
    <w:p>
      <w:pPr>
        <w:rPr>
          <w:lang w:eastAsia="zh-CN" w:bidi="ar-SA"/>
        </w:rPr>
      </w:pPr>
    </w:p>
    <w:p>
      <w:pPr>
        <w:rPr>
          <w:lang w:eastAsia="zh-CN" w:bidi="ar-SA"/>
        </w:rPr>
      </w:pPr>
    </w:p>
    <w:p>
      <w:pPr>
        <w:pStyle w:val="2"/>
        <w:rPr>
          <w:lang w:eastAsia="zh-CN"/>
        </w:rPr>
      </w:pPr>
      <w:bookmarkStart w:id="2" w:name="_Toc10871"/>
      <w:r>
        <w:rPr>
          <w:rFonts w:hint="eastAsia"/>
          <w:lang w:eastAsia="zh-CN"/>
        </w:rPr>
        <w:t>安卓5.1介绍</w:t>
      </w:r>
      <w:bookmarkEnd w:id="2"/>
    </w:p>
    <w:p>
      <w:pPr>
        <w:pStyle w:val="3"/>
        <w:rPr>
          <w:lang w:eastAsia="zh-CN"/>
        </w:rPr>
      </w:pPr>
      <w:bookmarkStart w:id="3" w:name="_Toc4149"/>
      <w:r>
        <w:rPr>
          <w:rFonts w:hint="eastAsia"/>
          <w:lang w:eastAsia="zh-CN"/>
        </w:rPr>
        <w:t>系统锁屏</w:t>
      </w:r>
      <w:bookmarkEnd w:id="3"/>
    </w:p>
    <w:p>
      <w:pPr>
        <w:rPr>
          <w:lang w:eastAsia="zh-CN"/>
        </w:rPr>
      </w:pPr>
    </w:p>
    <w:p>
      <w:pPr>
        <w:rPr>
          <w:lang w:eastAsia="zh-CN"/>
        </w:rPr>
      </w:pPr>
      <w:r>
        <w:rPr>
          <w:rFonts w:hint="eastAsia"/>
          <w:lang w:eastAsia="zh-CN"/>
        </w:rPr>
        <w:t>未设置屏幕锁时，可直接解锁、打开应用和查看通知等。</w:t>
      </w:r>
    </w:p>
    <w:p>
      <w:pPr>
        <w:rPr>
          <w:lang w:eastAsia="zh-CN"/>
        </w:rPr>
      </w:pPr>
      <w:r>
        <w:rPr>
          <w:rFonts w:hint="eastAsia"/>
          <w:b/>
          <w:lang w:eastAsia="zh-CN"/>
        </w:rPr>
        <w:t>快捷设置：</w:t>
      </w:r>
      <w:r>
        <w:rPr>
          <w:rFonts w:hint="eastAsia"/>
          <w:lang w:eastAsia="zh-CN"/>
        </w:rPr>
        <w:t>触摸屏幕顶端通知栏位置并向下滑动，直接触摸各图标设置，也可直接触摸顶部系统设置图标进入系统设置。</w:t>
      </w:r>
    </w:p>
    <w:p>
      <w:pPr>
        <w:rPr>
          <w:lang w:eastAsia="zh-CN"/>
        </w:rPr>
      </w:pPr>
      <w:r>
        <w:rPr>
          <w:rFonts w:hint="eastAsia"/>
          <w:b/>
          <w:lang w:eastAsia="zh-CN"/>
        </w:rPr>
        <w:t>隐藏的提示、通知：</w:t>
      </w:r>
      <w:r>
        <w:rPr>
          <w:rFonts w:hint="eastAsia"/>
          <w:lang w:eastAsia="zh-CN"/>
        </w:rPr>
        <w:t>双击展开，触摸查看，点按住左右滑动移除。</w:t>
      </w:r>
    </w:p>
    <w:p>
      <w:pPr>
        <w:rPr>
          <w:lang w:eastAsia="zh-CN"/>
        </w:rPr>
      </w:pPr>
    </w:p>
    <w:p>
      <w:pPr>
        <w:rPr>
          <w:lang w:eastAsia="zh-CN"/>
        </w:rPr>
      </w:pPr>
    </w:p>
    <w:p>
      <w:pPr>
        <w:rPr>
          <w:lang w:eastAsia="zh-CN"/>
        </w:rPr>
      </w:pPr>
      <w:r>
        <w:rPr>
          <w:lang w:eastAsia="zh-CN" w:bidi="ar-SA"/>
        </w:rPr>
        <w:drawing>
          <wp:inline distT="0" distB="0" distL="0" distR="0">
            <wp:extent cx="5278120" cy="4401820"/>
            <wp:effectExtent l="0" t="0" r="17780" b="17780"/>
            <wp:docPr id="41" name="图片 40" descr="KT80系统锁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descr="KT80系统锁屏.jpg"/>
                    <pic:cNvPicPr>
                      <a:picLocks noChangeAspect="1"/>
                    </pic:cNvPicPr>
                  </pic:nvPicPr>
                  <pic:blipFill>
                    <a:blip r:embed="rId10" cstate="print"/>
                    <a:stretch>
                      <a:fillRect/>
                    </a:stretch>
                  </pic:blipFill>
                  <pic:spPr>
                    <a:xfrm>
                      <a:off x="0" y="0"/>
                      <a:ext cx="5278120" cy="4401820"/>
                    </a:xfrm>
                    <a:prstGeom prst="rect">
                      <a:avLst/>
                    </a:prstGeom>
                  </pic:spPr>
                </pic:pic>
              </a:graphicData>
            </a:graphic>
          </wp:inline>
        </w:drawing>
      </w:r>
    </w:p>
    <w:p>
      <w:pPr>
        <w:rPr>
          <w:lang w:eastAsia="zh-CN"/>
        </w:rPr>
      </w:pPr>
      <w:r>
        <w:rPr>
          <w:rFonts w:hint="eastAsia"/>
          <w:lang w:eastAsia="zh-CN"/>
        </w:rPr>
        <w:t xml:space="preserve">    </w:t>
      </w:r>
      <w:r>
        <w:rPr>
          <w:lang w:eastAsia="zh-CN"/>
        </w:rPr>
        <w:br w:type="page"/>
      </w:r>
    </w:p>
    <w:p>
      <w:pPr>
        <w:pStyle w:val="3"/>
        <w:rPr>
          <w:lang w:eastAsia="zh-CN"/>
        </w:rPr>
      </w:pPr>
      <w:bookmarkStart w:id="4" w:name="_Toc2670"/>
      <w:r>
        <w:rPr>
          <w:rFonts w:hint="eastAsia"/>
          <w:lang w:eastAsia="zh-CN"/>
        </w:rPr>
        <w:t>主界面</w:t>
      </w:r>
      <w:bookmarkEnd w:id="4"/>
    </w:p>
    <w:p>
      <w:pPr>
        <w:rPr>
          <w:lang w:eastAsia="zh-CN"/>
        </w:rPr>
      </w:pPr>
    </w:p>
    <w:p>
      <w:pPr>
        <w:rPr>
          <w:lang w:eastAsia="zh-CN"/>
        </w:rPr>
      </w:pPr>
      <w:r>
        <w:rPr>
          <w:rFonts w:hint="eastAsia"/>
          <w:lang w:eastAsia="zh-CN"/>
        </w:rPr>
        <w:t>在主界面上，可以观察状态、查看通知、打开应用、进行搜索等。</w:t>
      </w:r>
    </w:p>
    <w:p>
      <w:pPr>
        <w:rPr>
          <w:lang w:eastAsia="zh-CN"/>
        </w:rPr>
      </w:pPr>
      <w:r>
        <w:rPr>
          <w:rFonts w:hint="eastAsia"/>
          <w:b/>
          <w:lang w:eastAsia="zh-CN"/>
        </w:rPr>
        <w:t>添加移动应用快捷方式：</w:t>
      </w:r>
      <w:r>
        <w:rPr>
          <w:rFonts w:hint="eastAsia"/>
          <w:lang w:eastAsia="zh-CN"/>
        </w:rPr>
        <w:t>点按住应用图标，然后移动到主屏幕上任意位置。</w:t>
      </w:r>
    </w:p>
    <w:p>
      <w:pPr>
        <w:rPr>
          <w:lang w:eastAsia="zh-CN"/>
        </w:rPr>
      </w:pPr>
      <w:r>
        <w:rPr>
          <w:rFonts w:hint="eastAsia"/>
          <w:b/>
          <w:lang w:eastAsia="zh-CN"/>
        </w:rPr>
        <w:t>设置：</w:t>
      </w:r>
      <w:r>
        <w:rPr>
          <w:rFonts w:hint="eastAsia"/>
          <w:lang w:eastAsia="zh-CN"/>
        </w:rPr>
        <w:t>更改屏幕亮度、WLAN等，可直接向下滑动状态栏，在快捷设置中操作。</w:t>
      </w:r>
    </w:p>
    <w:p>
      <w:pPr>
        <w:rPr>
          <w:lang w:eastAsia="zh-CN"/>
        </w:rPr>
      </w:pPr>
    </w:p>
    <w:p>
      <w:pPr>
        <w:rPr>
          <w:lang w:eastAsia="zh-CN"/>
        </w:rPr>
      </w:pPr>
    </w:p>
    <w:p>
      <w:pPr>
        <w:rPr>
          <w:lang w:eastAsia="zh-CN"/>
        </w:rPr>
      </w:pPr>
    </w:p>
    <w:p>
      <w:pPr>
        <w:rPr>
          <w:lang w:eastAsia="zh-CN"/>
        </w:rPr>
      </w:pPr>
    </w:p>
    <w:p>
      <w:pPr>
        <w:rPr>
          <w:lang w:eastAsia="zh-CN"/>
        </w:rPr>
      </w:pPr>
      <w:r>
        <w:rPr>
          <w:lang w:eastAsia="zh-CN" w:bidi="ar-SA"/>
        </w:rPr>
        <w:drawing>
          <wp:inline distT="0" distB="0" distL="0" distR="0">
            <wp:extent cx="5278120" cy="4148455"/>
            <wp:effectExtent l="19050" t="0" r="0" b="0"/>
            <wp:docPr id="46" name="图片 45" descr="KT80主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descr="KT80主界面.jpg"/>
                    <pic:cNvPicPr>
                      <a:picLocks noChangeAspect="1"/>
                    </pic:cNvPicPr>
                  </pic:nvPicPr>
                  <pic:blipFill>
                    <a:blip r:embed="rId11" cstate="print"/>
                    <a:stretch>
                      <a:fillRect/>
                    </a:stretch>
                  </pic:blipFill>
                  <pic:spPr>
                    <a:xfrm>
                      <a:off x="0" y="0"/>
                      <a:ext cx="5278120" cy="4148455"/>
                    </a:xfrm>
                    <a:prstGeom prst="rect">
                      <a:avLst/>
                    </a:prstGeom>
                  </pic:spPr>
                </pic:pic>
              </a:graphicData>
            </a:graphic>
          </wp:inline>
        </w:drawing>
      </w:r>
    </w:p>
    <w:p>
      <w:pPr>
        <w:rPr>
          <w:lang w:eastAsia="zh-CN"/>
        </w:rPr>
      </w:pPr>
    </w:p>
    <w:p>
      <w:pPr>
        <w:rPr>
          <w:lang w:eastAsia="zh-CN"/>
        </w:rPr>
      </w:pPr>
      <w:r>
        <w:rPr>
          <w:lang w:eastAsia="zh-CN"/>
        </w:rPr>
        <w:br w:type="page"/>
      </w:r>
    </w:p>
    <w:p>
      <w:pPr>
        <w:pStyle w:val="3"/>
        <w:rPr>
          <w:lang w:eastAsia="zh-CN"/>
        </w:rPr>
      </w:pPr>
      <w:bookmarkStart w:id="5" w:name="_Toc6233"/>
      <w:r>
        <w:rPr>
          <w:rFonts w:hint="eastAsia"/>
          <w:lang w:eastAsia="zh-CN"/>
        </w:rPr>
        <w:t>所有应用</w:t>
      </w:r>
      <w:bookmarkEnd w:id="5"/>
    </w:p>
    <w:p>
      <w:pPr>
        <w:rPr>
          <w:lang w:eastAsia="zh-CN"/>
        </w:rPr>
      </w:pPr>
    </w:p>
    <w:p>
      <w:pPr>
        <w:rPr>
          <w:lang w:eastAsia="zh-CN"/>
        </w:rPr>
      </w:pPr>
      <w:r>
        <w:rPr>
          <w:rFonts w:hint="eastAsia"/>
          <w:lang w:eastAsia="zh-CN"/>
        </w:rPr>
        <w:t>触摸收藏栏中“所有应用图标”进入查看当前设备上已安装的所有应用。</w:t>
      </w:r>
    </w:p>
    <w:p>
      <w:pPr>
        <w:rPr>
          <w:lang w:eastAsia="zh-CN"/>
        </w:rPr>
      </w:pPr>
      <w:r>
        <w:rPr>
          <w:rFonts w:hint="eastAsia"/>
          <w:lang w:eastAsia="zh-CN"/>
        </w:rPr>
        <w:t>左右滑动屏幕查看全部应用。</w:t>
      </w:r>
    </w:p>
    <w:p>
      <w:pPr>
        <w:rPr>
          <w:lang w:eastAsia="zh-CN"/>
        </w:rPr>
      </w:pPr>
      <w:r>
        <w:rPr>
          <w:rFonts w:hint="eastAsia"/>
          <w:lang w:eastAsia="zh-CN"/>
        </w:rPr>
        <w:t>触摸图标打开应用。</w:t>
      </w:r>
    </w:p>
    <w:p>
      <w:pPr>
        <w:rPr>
          <w:lang w:eastAsia="zh-CN"/>
        </w:rPr>
      </w:pPr>
      <w:r>
        <w:rPr>
          <w:rFonts w:hint="eastAsia"/>
          <w:lang w:eastAsia="zh-CN"/>
        </w:rPr>
        <w:t>点按住图标添加快捷方式到主屏幕，查看应用信息或卸载（系统应用只能查看应用信息）。</w:t>
      </w:r>
    </w:p>
    <w:p>
      <w:pPr>
        <w:rPr>
          <w:lang w:eastAsia="zh-CN"/>
        </w:rPr>
      </w:pPr>
    </w:p>
    <w:p>
      <w:pPr>
        <w:rPr>
          <w:lang w:eastAsia="zh-CN"/>
        </w:rPr>
      </w:pPr>
    </w:p>
    <w:p>
      <w:pPr>
        <w:rPr>
          <w:lang w:eastAsia="zh-CN"/>
        </w:rPr>
      </w:pPr>
    </w:p>
    <w:p>
      <w:pPr>
        <w:rPr>
          <w:lang w:eastAsia="zh-CN"/>
        </w:rPr>
      </w:pPr>
      <w:r>
        <w:rPr>
          <w:lang w:eastAsia="zh-CN" w:bidi="ar-SA"/>
        </w:rPr>
        <w:drawing>
          <wp:inline distT="0" distB="0" distL="0" distR="0">
            <wp:extent cx="5278120" cy="4819650"/>
            <wp:effectExtent l="19050" t="0" r="0" b="0"/>
            <wp:docPr id="47" name="图片 46" descr="KT80所有应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6" descr="KT80所有应用.jpg"/>
                    <pic:cNvPicPr>
                      <a:picLocks noChangeAspect="1"/>
                    </pic:cNvPicPr>
                  </pic:nvPicPr>
                  <pic:blipFill>
                    <a:blip r:embed="rId12" cstate="print"/>
                    <a:stretch>
                      <a:fillRect/>
                    </a:stretch>
                  </pic:blipFill>
                  <pic:spPr>
                    <a:xfrm>
                      <a:off x="0" y="0"/>
                      <a:ext cx="5278120" cy="4819650"/>
                    </a:xfrm>
                    <a:prstGeom prst="rect">
                      <a:avLst/>
                    </a:prstGeom>
                  </pic:spPr>
                </pic:pic>
              </a:graphicData>
            </a:graphic>
          </wp:inline>
        </w:drawing>
      </w:r>
    </w:p>
    <w:p>
      <w:pPr>
        <w:rPr>
          <w:lang w:eastAsia="zh-CN"/>
        </w:rPr>
      </w:pPr>
      <w:r>
        <w:rPr>
          <w:lang w:eastAsia="zh-CN"/>
        </w:rPr>
        <w:br w:type="page"/>
      </w:r>
    </w:p>
    <w:p>
      <w:pPr>
        <w:pStyle w:val="2"/>
        <w:rPr>
          <w:lang w:eastAsia="zh-CN"/>
        </w:rPr>
      </w:pPr>
      <w:bookmarkStart w:id="6" w:name="_Toc15362"/>
      <w:r>
        <w:rPr>
          <w:rFonts w:hint="eastAsia"/>
          <w:lang w:eastAsia="zh-CN"/>
        </w:rPr>
        <w:t>基本应用和设置</w:t>
      </w:r>
      <w:bookmarkEnd w:id="6"/>
    </w:p>
    <w:p>
      <w:pPr>
        <w:pStyle w:val="3"/>
        <w:rPr>
          <w:lang w:eastAsia="zh-CN"/>
        </w:rPr>
      </w:pPr>
      <w:bookmarkStart w:id="7" w:name="_Toc24375"/>
      <w:r>
        <w:rPr>
          <w:rFonts w:hint="eastAsia"/>
          <w:lang w:eastAsia="zh-CN"/>
        </w:rPr>
        <w:t>电话</w:t>
      </w:r>
      <w:bookmarkEnd w:id="7"/>
    </w:p>
    <w:p>
      <w:pPr>
        <w:rPr>
          <w:lang w:eastAsia="zh-CN"/>
        </w:rPr>
      </w:pPr>
    </w:p>
    <w:p>
      <w:pPr>
        <w:rPr>
          <w:lang w:eastAsia="zh-CN"/>
        </w:rPr>
      </w:pPr>
      <w:r>
        <w:rPr>
          <w:rFonts w:hint="eastAsia"/>
          <w:lang w:eastAsia="zh-CN"/>
        </w:rPr>
        <w:t>触摸</w:t>
      </w:r>
      <w:r>
        <w:rPr>
          <w:rFonts w:hint="eastAsia"/>
          <w:b/>
          <w:lang w:eastAsia="zh-CN"/>
        </w:rPr>
        <w:t>收藏栏</w:t>
      </w:r>
      <w:r>
        <w:rPr>
          <w:rFonts w:hint="eastAsia"/>
          <w:lang w:eastAsia="zh-CN"/>
        </w:rPr>
        <w:t>或</w:t>
      </w:r>
      <w:r>
        <w:rPr>
          <w:rFonts w:hint="eastAsia"/>
          <w:b/>
          <w:lang w:eastAsia="zh-CN"/>
        </w:rPr>
        <w:t>所有应用</w:t>
      </w:r>
      <w:r>
        <w:rPr>
          <w:rFonts w:hint="eastAsia"/>
          <w:lang w:eastAsia="zh-CN"/>
        </w:rPr>
        <w:t>中</w:t>
      </w:r>
      <w:r>
        <w:rPr>
          <w:rFonts w:hint="eastAsia"/>
          <w:b/>
          <w:lang w:eastAsia="zh-CN"/>
        </w:rPr>
        <w:t>电话</w:t>
      </w:r>
      <w:r>
        <w:rPr>
          <w:rFonts w:hint="eastAsia"/>
          <w:lang w:eastAsia="zh-CN"/>
        </w:rPr>
        <w:t>图标</w:t>
      </w:r>
      <w:r>
        <w:rPr>
          <w:rFonts w:hint="eastAsia"/>
          <w:lang w:eastAsia="zh-CN" w:bidi="ar-SA"/>
        </w:rPr>
        <w:drawing>
          <wp:inline distT="0" distB="0" distL="0" distR="0">
            <wp:extent cx="374650" cy="359410"/>
            <wp:effectExtent l="19050" t="0" r="6143" b="0"/>
            <wp:docPr id="25" name="图片 24" descr="电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电话.png"/>
                    <pic:cNvPicPr>
                      <a:picLocks noChangeAspect="1"/>
                    </pic:cNvPicPr>
                  </pic:nvPicPr>
                  <pic:blipFill>
                    <a:blip r:embed="rId13" cstate="print"/>
                    <a:stretch>
                      <a:fillRect/>
                    </a:stretch>
                  </pic:blipFill>
                  <pic:spPr>
                    <a:xfrm>
                      <a:off x="0" y="0"/>
                      <a:ext cx="374857" cy="360000"/>
                    </a:xfrm>
                    <a:prstGeom prst="rect">
                      <a:avLst/>
                    </a:prstGeom>
                  </pic:spPr>
                </pic:pic>
              </a:graphicData>
            </a:graphic>
          </wp:inline>
        </w:drawing>
      </w:r>
      <w:r>
        <w:rPr>
          <w:rFonts w:hint="eastAsia"/>
          <w:lang w:eastAsia="zh-CN"/>
        </w:rPr>
        <w:t>，或在锁屏界面向右滑进入拨号界面都可使用电话功能。</w:t>
      </w:r>
    </w:p>
    <w:p>
      <w:pPr>
        <w:rPr>
          <w:lang w:eastAsia="zh-CN"/>
        </w:rPr>
      </w:pPr>
      <w:r>
        <w:rPr>
          <w:rFonts w:hint="eastAsia"/>
          <w:b/>
          <w:lang w:eastAsia="zh-CN"/>
        </w:rPr>
        <w:t>快速拨号</w:t>
      </w:r>
      <w:r>
        <w:rPr>
          <w:rFonts w:hint="eastAsia"/>
          <w:lang w:eastAsia="zh-CN"/>
        </w:rPr>
        <w:t>：显示保存在手机中，并收藏的联系人。</w:t>
      </w:r>
    </w:p>
    <w:p>
      <w:pPr>
        <w:rPr>
          <w:lang w:eastAsia="zh-CN"/>
        </w:rPr>
      </w:pPr>
      <w:r>
        <w:rPr>
          <w:rFonts w:hint="eastAsia"/>
          <w:b/>
          <w:lang w:eastAsia="zh-CN"/>
        </w:rPr>
        <w:t>呼出拨号</w:t>
      </w:r>
      <w:r>
        <w:rPr>
          <w:rFonts w:hint="eastAsia"/>
          <w:lang w:eastAsia="zh-CN"/>
        </w:rPr>
        <w:t>：打开拨号盘后，用虚拟拨号盘输入或者使用硬键盘输入号码。</w:t>
      </w:r>
    </w:p>
    <w:p>
      <w:pPr>
        <w:rPr>
          <w:lang w:eastAsia="zh-CN"/>
        </w:rPr>
      </w:pPr>
    </w:p>
    <w:p>
      <w:pPr>
        <w:jc w:val="center"/>
        <w:rPr>
          <w:lang w:eastAsia="zh-CN"/>
        </w:rPr>
      </w:pPr>
      <w:r>
        <w:rPr>
          <w:lang w:eastAsia="zh-CN" w:bidi="ar-SA"/>
        </w:rPr>
        <w:drawing>
          <wp:inline distT="0" distB="0" distL="0" distR="0">
            <wp:extent cx="4841240" cy="5039995"/>
            <wp:effectExtent l="19050" t="0" r="0" b="0"/>
            <wp:docPr id="49" name="图片 48" descr="KT80拨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descr="KT80拨号.jpg"/>
                    <pic:cNvPicPr>
                      <a:picLocks noChangeAspect="1"/>
                    </pic:cNvPicPr>
                  </pic:nvPicPr>
                  <pic:blipFill>
                    <a:blip r:embed="rId14" cstate="print"/>
                    <a:stretch>
                      <a:fillRect/>
                    </a:stretch>
                  </pic:blipFill>
                  <pic:spPr>
                    <a:xfrm>
                      <a:off x="0" y="0"/>
                      <a:ext cx="4841446" cy="5040000"/>
                    </a:xfrm>
                    <a:prstGeom prst="rect">
                      <a:avLst/>
                    </a:prstGeom>
                  </pic:spPr>
                </pic:pic>
              </a:graphicData>
            </a:graphic>
          </wp:inline>
        </w:drawing>
      </w:r>
      <w:r>
        <w:rPr>
          <w:lang w:eastAsia="zh-CN"/>
        </w:rPr>
        <w:br w:type="page"/>
      </w:r>
    </w:p>
    <w:p>
      <w:pPr>
        <w:pStyle w:val="3"/>
        <w:rPr>
          <w:lang w:eastAsia="zh-CN"/>
        </w:rPr>
      </w:pPr>
      <w:bookmarkStart w:id="8" w:name="_Toc10171"/>
      <w:r>
        <w:rPr>
          <w:rFonts w:hint="eastAsia"/>
          <w:lang w:eastAsia="zh-CN"/>
        </w:rPr>
        <w:t>相机</w:t>
      </w:r>
      <w:bookmarkEnd w:id="8"/>
    </w:p>
    <w:p>
      <w:pPr>
        <w:rPr>
          <w:lang w:eastAsia="zh-CN"/>
        </w:rPr>
      </w:pPr>
    </w:p>
    <w:p>
      <w:pPr>
        <w:rPr>
          <w:lang w:eastAsia="zh-CN"/>
        </w:rPr>
      </w:pPr>
      <w:r>
        <w:rPr>
          <w:rFonts w:hint="eastAsia"/>
          <w:lang w:eastAsia="zh-CN"/>
        </w:rPr>
        <w:t>打开相机有三种方式：锁屏界面向左滑动屏幕，触摸相机应用图标，按相机快捷键（屏幕两侧）。</w:t>
      </w:r>
    </w:p>
    <w:p>
      <w:pPr>
        <w:rPr>
          <w:lang w:eastAsia="zh-CN"/>
        </w:rPr>
      </w:pPr>
      <w:r>
        <w:rPr>
          <w:rFonts w:hint="eastAsia"/>
          <w:b/>
          <w:lang w:eastAsia="zh-CN"/>
        </w:rPr>
        <w:t>拍照模式：</w:t>
      </w:r>
      <w:r>
        <w:rPr>
          <w:rFonts w:hint="eastAsia"/>
          <w:lang w:eastAsia="zh-CN"/>
        </w:rPr>
        <w:t>左右滑动查看更多拍照模式。</w:t>
      </w:r>
    </w:p>
    <w:p>
      <w:pPr>
        <w:rPr>
          <w:lang w:eastAsia="zh-CN"/>
        </w:rPr>
      </w:pPr>
      <w:r>
        <w:rPr>
          <w:rFonts w:hint="eastAsia"/>
          <w:b/>
          <w:lang w:eastAsia="zh-CN"/>
        </w:rPr>
        <w:t>闪光灯模式：</w:t>
      </w:r>
      <w:r>
        <w:rPr>
          <w:rFonts w:hint="eastAsia"/>
          <w:lang w:eastAsia="zh-CN"/>
        </w:rPr>
        <w:t>有自动，始终打开和始终关闭三个模式，默认为自动模式。</w:t>
      </w:r>
    </w:p>
    <w:p>
      <w:pPr>
        <w:rPr>
          <w:lang w:eastAsia="zh-CN"/>
        </w:rPr>
      </w:pPr>
      <w:r>
        <w:rPr>
          <w:rFonts w:hint="eastAsia"/>
          <w:b/>
          <w:lang w:eastAsia="zh-CN"/>
        </w:rPr>
        <w:t>连续录像：</w:t>
      </w:r>
      <w:r>
        <w:rPr>
          <w:rFonts w:hint="eastAsia"/>
          <w:lang w:eastAsia="zh-CN"/>
        </w:rPr>
        <w:t>打开后可以进行连续多次录像。</w:t>
      </w:r>
    </w:p>
    <w:p>
      <w:pPr>
        <w:rPr>
          <w:lang w:eastAsia="zh-CN"/>
        </w:rPr>
      </w:pPr>
      <w:r>
        <w:rPr>
          <w:rFonts w:hint="eastAsia"/>
          <w:b/>
          <w:lang w:eastAsia="zh-CN"/>
        </w:rPr>
        <w:t>特殊拍照效果：</w:t>
      </w:r>
      <w:r>
        <w:rPr>
          <w:rFonts w:hint="eastAsia"/>
          <w:lang w:eastAsia="zh-CN"/>
        </w:rPr>
        <w:t xml:space="preserve">触摸 </w:t>
      </w:r>
      <w:r>
        <w:rPr>
          <w:lang w:eastAsia="zh-CN"/>
        </w:rPr>
        <w:t>“</w:t>
      </w:r>
      <w:r>
        <w:rPr>
          <w:rFonts w:hint="eastAsia"/>
          <w:b/>
          <w:lang w:eastAsia="zh-CN"/>
        </w:rPr>
        <w:t>&gt;</w:t>
      </w:r>
      <w:r>
        <w:rPr>
          <w:b/>
          <w:lang w:eastAsia="zh-CN"/>
        </w:rPr>
        <w:t>”</w:t>
      </w:r>
      <w:r>
        <w:rPr>
          <w:rFonts w:hint="eastAsia"/>
          <w:b/>
          <w:lang w:eastAsia="zh-CN"/>
        </w:rPr>
        <w:t xml:space="preserve"> </w:t>
      </w:r>
      <w:r>
        <w:rPr>
          <w:rFonts w:hint="eastAsia"/>
          <w:lang w:eastAsia="zh-CN"/>
        </w:rPr>
        <w:t>打开，可选择黑板，负片，清新等效果。按返回键返回相机界面。</w:t>
      </w:r>
    </w:p>
    <w:p>
      <w:pPr>
        <w:rPr>
          <w:lang w:eastAsia="zh-CN"/>
        </w:rPr>
      </w:pPr>
      <w:r>
        <w:rPr>
          <w:lang w:eastAsia="zh-CN" w:bidi="ar-SA"/>
        </w:rPr>
        <w:drawing>
          <wp:inline distT="0" distB="0" distL="0" distR="0">
            <wp:extent cx="5019675" cy="5343525"/>
            <wp:effectExtent l="19050" t="0" r="9525" b="0"/>
            <wp:docPr id="3" name="图片 2" descr="KT80相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KT80相机.jpg"/>
                    <pic:cNvPicPr>
                      <a:picLocks noChangeAspect="1"/>
                    </pic:cNvPicPr>
                  </pic:nvPicPr>
                  <pic:blipFill>
                    <a:blip r:embed="rId15" cstate="print"/>
                    <a:stretch>
                      <a:fillRect/>
                    </a:stretch>
                  </pic:blipFill>
                  <pic:spPr>
                    <a:xfrm>
                      <a:off x="0" y="0"/>
                      <a:ext cx="5019675" cy="5343525"/>
                    </a:xfrm>
                    <a:prstGeom prst="rect">
                      <a:avLst/>
                    </a:prstGeom>
                  </pic:spPr>
                </pic:pic>
              </a:graphicData>
            </a:graphic>
          </wp:inline>
        </w:drawing>
      </w:r>
    </w:p>
    <w:p>
      <w:pPr>
        <w:rPr>
          <w:lang w:eastAsia="zh-CN"/>
        </w:rPr>
      </w:pPr>
    </w:p>
    <w:p>
      <w:pPr>
        <w:pStyle w:val="3"/>
        <w:rPr>
          <w:lang w:eastAsia="zh-CN"/>
        </w:rPr>
      </w:pPr>
      <w:bookmarkStart w:id="9" w:name="_Toc25016"/>
      <w:r>
        <w:rPr>
          <w:rFonts w:hint="eastAsia"/>
          <w:lang w:eastAsia="zh-CN"/>
        </w:rPr>
        <w:t>设置语言</w:t>
      </w:r>
      <w:bookmarkEnd w:id="9"/>
    </w:p>
    <w:p>
      <w:pPr>
        <w:rPr>
          <w:lang w:eastAsia="zh-CN"/>
        </w:rPr>
      </w:pPr>
    </w:p>
    <w:p>
      <w:pPr>
        <w:rPr>
          <w:lang w:eastAsia="zh-CN"/>
        </w:rPr>
      </w:pPr>
      <w:r>
        <w:rPr>
          <w:rFonts w:hint="eastAsia"/>
          <w:lang w:eastAsia="zh-CN"/>
        </w:rPr>
        <w:t>系统默认显示语言为英文。刷机升级系统版本或恢复出厂设置后，系统显示语言恢复为默认设置。</w:t>
      </w:r>
    </w:p>
    <w:p>
      <w:pPr>
        <w:rPr>
          <w:lang w:eastAsia="zh-CN"/>
        </w:rPr>
      </w:pPr>
      <w:r>
        <w:rPr>
          <w:rFonts w:hint="eastAsia"/>
          <w:lang w:eastAsia="zh-CN"/>
        </w:rPr>
        <w:t>可放入当地使用电话卡更改，或进入系统设置修改。</w:t>
      </w:r>
    </w:p>
    <w:p>
      <w:pPr>
        <w:rPr>
          <w:lang w:eastAsia="zh-CN"/>
        </w:rPr>
      </w:pPr>
      <w:r>
        <w:rPr>
          <w:rFonts w:hint="eastAsia"/>
          <w:lang w:eastAsia="zh-CN"/>
        </w:rPr>
        <w:t>触摸</w:t>
      </w:r>
      <w:r>
        <w:rPr>
          <w:rFonts w:hint="eastAsia"/>
          <w:b/>
          <w:lang w:eastAsia="zh-CN"/>
        </w:rPr>
        <w:t>设置</w:t>
      </w:r>
      <w:r>
        <w:rPr>
          <w:rFonts w:hint="eastAsia"/>
          <w:lang w:eastAsia="zh-CN"/>
        </w:rPr>
        <w:t>图标</w:t>
      </w:r>
      <w:r>
        <w:rPr>
          <w:rFonts w:hint="eastAsia"/>
          <w:lang w:eastAsia="zh-CN" w:bidi="ar-SA"/>
        </w:rPr>
        <w:drawing>
          <wp:inline distT="0" distB="0" distL="0" distR="0">
            <wp:extent cx="342900" cy="359410"/>
            <wp:effectExtent l="19050" t="0" r="0" b="0"/>
            <wp:docPr id="13" name="图片 12" descr="设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设置.png"/>
                    <pic:cNvPicPr>
                      <a:picLocks noChangeAspect="1"/>
                    </pic:cNvPicPr>
                  </pic:nvPicPr>
                  <pic:blipFill>
                    <a:blip r:embed="rId16" cstate="print"/>
                    <a:stretch>
                      <a:fillRect/>
                    </a:stretch>
                  </pic:blipFill>
                  <pic:spPr>
                    <a:xfrm>
                      <a:off x="0" y="0"/>
                      <a:ext cx="342977" cy="360000"/>
                    </a:xfrm>
                    <a:prstGeom prst="rect">
                      <a:avLst/>
                    </a:prstGeom>
                  </pic:spPr>
                </pic:pic>
              </a:graphicData>
            </a:graphic>
          </wp:inline>
        </w:drawing>
      </w:r>
      <w:r>
        <w:rPr>
          <w:rFonts w:hint="eastAsia"/>
          <w:lang w:eastAsia="zh-CN"/>
        </w:rPr>
        <w:t>或者</w:t>
      </w:r>
      <w:r>
        <w:rPr>
          <w:rFonts w:hint="eastAsia"/>
          <w:lang w:eastAsia="zh-CN" w:bidi="ar-SA"/>
        </w:rPr>
        <w:drawing>
          <wp:inline distT="0" distB="0" distL="0" distR="0">
            <wp:extent cx="390525" cy="352425"/>
            <wp:effectExtent l="19050" t="0" r="9525" b="0"/>
            <wp:docPr id="14" name="图片 13" descr="设置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设置2.png"/>
                    <pic:cNvPicPr>
                      <a:picLocks noChangeAspect="1"/>
                    </pic:cNvPicPr>
                  </pic:nvPicPr>
                  <pic:blipFill>
                    <a:blip r:embed="rId17" cstate="print"/>
                    <a:stretch>
                      <a:fillRect/>
                    </a:stretch>
                  </pic:blipFill>
                  <pic:spPr>
                    <a:xfrm>
                      <a:off x="0" y="0"/>
                      <a:ext cx="390525" cy="352425"/>
                    </a:xfrm>
                    <a:prstGeom prst="rect">
                      <a:avLst/>
                    </a:prstGeom>
                  </pic:spPr>
                </pic:pic>
              </a:graphicData>
            </a:graphic>
          </wp:inline>
        </w:drawing>
      </w:r>
      <w:r>
        <w:rPr>
          <w:rFonts w:hint="eastAsia"/>
          <w:lang w:eastAsia="zh-CN"/>
        </w:rPr>
        <w:t>，步骤如下。最后触摸选择希望显示的语言，如：中文（简体）。</w:t>
      </w:r>
    </w:p>
    <w:p>
      <w:pPr>
        <w:rPr>
          <w:lang w:eastAsia="zh-CN"/>
        </w:rPr>
      </w:pPr>
    </w:p>
    <w:p>
      <w:pPr>
        <w:rPr>
          <w:lang w:eastAsia="zh-CN"/>
        </w:rPr>
      </w:pPr>
    </w:p>
    <w:p>
      <w:pPr>
        <w:rPr>
          <w:lang w:eastAsia="zh-CN"/>
        </w:rPr>
      </w:pPr>
      <w:r>
        <w:rPr>
          <w:lang w:eastAsia="zh-CN" w:bidi="ar-SA"/>
        </w:rPr>
        <w:drawing>
          <wp:inline distT="0" distB="0" distL="0" distR="0">
            <wp:extent cx="5278120" cy="4323715"/>
            <wp:effectExtent l="19050" t="0" r="0" b="0"/>
            <wp:docPr id="5" name="图片 4" descr="KT80设置显示语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KT80设置显示语言.jpg"/>
                    <pic:cNvPicPr>
                      <a:picLocks noChangeAspect="1"/>
                    </pic:cNvPicPr>
                  </pic:nvPicPr>
                  <pic:blipFill>
                    <a:blip r:embed="rId18" cstate="print"/>
                    <a:stretch>
                      <a:fillRect/>
                    </a:stretch>
                  </pic:blipFill>
                  <pic:spPr>
                    <a:xfrm>
                      <a:off x="0" y="0"/>
                      <a:ext cx="5278120" cy="4323715"/>
                    </a:xfrm>
                    <a:prstGeom prst="rect">
                      <a:avLst/>
                    </a:prstGeom>
                  </pic:spPr>
                </pic:pic>
              </a:graphicData>
            </a:graphic>
          </wp:inline>
        </w:drawing>
      </w:r>
    </w:p>
    <w:p>
      <w:pPr>
        <w:rPr>
          <w:lang w:eastAsia="zh-CN"/>
        </w:rPr>
      </w:pPr>
    </w:p>
    <w:p>
      <w:pPr>
        <w:pStyle w:val="2"/>
        <w:rPr>
          <w:lang w:eastAsia="zh-CN"/>
        </w:rPr>
      </w:pPr>
      <w:bookmarkStart w:id="10" w:name="_Toc15187"/>
      <w:r>
        <w:rPr>
          <w:rFonts w:hint="eastAsia"/>
          <w:lang w:eastAsia="zh-CN"/>
        </w:rPr>
        <w:t>USB功能路由配置</w:t>
      </w:r>
      <w:bookmarkEnd w:id="10"/>
    </w:p>
    <w:p>
      <w:pPr>
        <w:rPr>
          <w:lang w:eastAsia="zh-CN"/>
        </w:rPr>
      </w:pPr>
      <w:r>
        <w:rPr>
          <w:rFonts w:hint="eastAsia"/>
          <w:lang w:eastAsia="zh-CN"/>
        </w:rPr>
        <w:t>设备有一个USB-TypeA接口和USB指纹模块。</w:t>
      </w:r>
    </w:p>
    <w:p>
      <w:pPr>
        <w:rPr>
          <w:lang w:eastAsia="zh-CN"/>
        </w:rPr>
      </w:pPr>
      <w:r>
        <w:rPr>
          <w:rFonts w:hint="eastAsia"/>
          <w:lang w:eastAsia="zh-CN"/>
        </w:rPr>
        <w:t>两种功能共用同一USB接口，只可选择一种运行模式，可在设置-USB功能配置中进行设置。</w:t>
      </w:r>
    </w:p>
    <w:p>
      <w:pPr>
        <w:rPr>
          <w:lang w:eastAsia="zh-CN"/>
        </w:rPr>
      </w:pPr>
      <w:r>
        <w:rPr>
          <w:rFonts w:hint="eastAsia"/>
          <w:lang w:eastAsia="zh-CN"/>
        </w:rPr>
        <w:t>（选择一种模式后，另一个功能不能使用）</w:t>
      </w:r>
    </w:p>
    <w:p>
      <w:pPr>
        <w:rPr>
          <w:lang w:eastAsia="zh-CN"/>
        </w:rPr>
      </w:pPr>
      <w:r>
        <w:rPr>
          <w:rFonts w:hint="eastAsia"/>
          <w:lang w:eastAsia="zh-CN"/>
        </w:rPr>
        <w:t>（默认USB功能配置为USB-TypeA 重启平板后恢复默认 可通过选定USB功能配置储存进行锁定重启后会自动应用当前的USB功能配置）</w:t>
      </w:r>
    </w:p>
    <w:p>
      <w:pPr>
        <w:rPr>
          <w:lang w:eastAsia="zh-CN"/>
        </w:rPr>
      </w:pPr>
    </w:p>
    <w:p>
      <w:pPr>
        <w:rPr>
          <w:lang w:eastAsia="zh-CN"/>
        </w:rPr>
      </w:pPr>
    </w:p>
    <w:p>
      <w:pPr>
        <w:rPr>
          <w:lang w:eastAsia="zh-CN"/>
        </w:rPr>
      </w:pPr>
    </w:p>
    <w:p>
      <w:pPr>
        <w:rPr>
          <w:lang w:eastAsia="zh-CN"/>
        </w:rPr>
      </w:pPr>
      <w:r>
        <w:rPr>
          <w:rFonts w:hint="eastAsia"/>
          <w:lang w:eastAsia="zh-CN"/>
        </w:rPr>
        <w:t>选择Type-A可使用设备的USB-TypeA接口外接USB储存设备</w:t>
      </w:r>
    </w:p>
    <w:p>
      <w:pPr>
        <w:rPr>
          <w:lang w:eastAsia="zh-CN"/>
        </w:rPr>
      </w:pPr>
      <w:r>
        <w:rPr>
          <w:rFonts w:hint="eastAsia"/>
          <w:lang w:eastAsia="zh-CN"/>
        </w:rPr>
        <w:t>选择指纹可使用TCS1G指纹模块（选配）</w:t>
      </w:r>
    </w:p>
    <w:p>
      <w:pPr>
        <w:rPr>
          <w:lang w:eastAsia="zh-CN"/>
        </w:rPr>
      </w:pPr>
    </w:p>
    <w:p>
      <w:pPr>
        <w:rPr>
          <w:lang w:eastAsia="zh-CN"/>
        </w:rPr>
      </w:pPr>
    </w:p>
    <w:p>
      <w:pPr>
        <w:rPr>
          <w:lang w:eastAsia="zh-CN"/>
        </w:rPr>
      </w:pPr>
    </w:p>
    <w:p>
      <w:pPr>
        <w:rPr>
          <w:lang w:eastAsia="zh-CN"/>
        </w:rPr>
      </w:pPr>
    </w:p>
    <w:p>
      <w:pPr>
        <w:pStyle w:val="2"/>
        <w:rPr>
          <w:lang w:eastAsia="zh-CN"/>
        </w:rPr>
      </w:pPr>
      <w:bookmarkStart w:id="11" w:name="_Toc4418"/>
      <w:r>
        <w:rPr>
          <w:rFonts w:hint="eastAsia"/>
          <w:lang w:eastAsia="zh-CN"/>
        </w:rPr>
        <w:t>用户存储扩展</w:t>
      </w:r>
      <w:bookmarkEnd w:id="11"/>
    </w:p>
    <w:p>
      <w:pPr>
        <w:rPr>
          <w:lang w:eastAsia="zh-CN"/>
        </w:rPr>
      </w:pPr>
      <w:r>
        <w:rPr>
          <w:rFonts w:hint="eastAsia"/>
          <w:lang w:eastAsia="zh-CN"/>
        </w:rPr>
        <w:t>设备支持扩展两个Micro SD卡，SD1卡卡槽插入卡后，可在文件管理中直接访问SD卡里的内容，如下图</w:t>
      </w:r>
    </w:p>
    <w:p>
      <w:pPr>
        <w:rPr>
          <w:lang w:eastAsia="zh-CN"/>
        </w:rPr>
      </w:pPr>
    </w:p>
    <w:p>
      <w:pPr>
        <w:pStyle w:val="2"/>
        <w:rPr>
          <w:lang w:eastAsia="zh-CN"/>
        </w:rPr>
      </w:pPr>
      <w:bookmarkStart w:id="12" w:name="_Toc15074"/>
      <w:r>
        <w:rPr>
          <w:rFonts w:hint="eastAsia"/>
          <w:lang w:eastAsia="zh-CN"/>
        </w:rPr>
        <w:t>一键扫描</w:t>
      </w:r>
      <w:bookmarkEnd w:id="12"/>
    </w:p>
    <w:p>
      <w:pPr>
        <w:rPr>
          <w:lang w:eastAsia="zh-CN"/>
        </w:rPr>
      </w:pPr>
      <w:r>
        <w:rPr>
          <w:rFonts w:hint="eastAsia"/>
          <w:lang w:eastAsia="zh-CN"/>
        </w:rPr>
        <w:t>一键扫描也叫快捷扫描、焦点扫描。本功能可以让您直接进行条形码或二维码扫描，以下简称条码。</w:t>
      </w:r>
    </w:p>
    <w:p>
      <w:pPr>
        <w:pStyle w:val="3"/>
        <w:rPr>
          <w:lang w:eastAsia="zh-CN"/>
        </w:rPr>
      </w:pPr>
      <w:bookmarkStart w:id="13" w:name="_Toc171"/>
      <w:r>
        <w:rPr>
          <w:rFonts w:hint="eastAsia"/>
          <w:lang w:eastAsia="zh-CN"/>
        </w:rPr>
        <w:t>使能一键扫描</w:t>
      </w:r>
      <w:bookmarkEnd w:id="13"/>
    </w:p>
    <w:p>
      <w:pPr>
        <w:rPr>
          <w:lang w:eastAsia="zh-CN"/>
        </w:rPr>
      </w:pPr>
    </w:p>
    <w:p>
      <w:pPr>
        <w:rPr>
          <w:lang w:eastAsia="zh-CN"/>
        </w:rPr>
      </w:pPr>
      <w:r>
        <w:rPr>
          <w:rFonts w:hint="eastAsia"/>
          <w:lang w:eastAsia="zh-CN"/>
        </w:rPr>
        <w:t>设备默认没有开启一键扫描，想使用需要先开启并进行设置。在</w:t>
      </w:r>
      <w:r>
        <w:rPr>
          <w:rFonts w:hint="eastAsia"/>
          <w:b/>
          <w:lang w:eastAsia="zh-CN"/>
        </w:rPr>
        <w:t>设置</w:t>
      </w:r>
      <w:r>
        <w:rPr>
          <w:lang w:eastAsia="zh-CN"/>
        </w:rPr>
        <w:sym w:font="Wingdings" w:char="F0E0"/>
      </w:r>
      <w:r>
        <w:rPr>
          <w:rFonts w:hint="eastAsia"/>
          <w:b/>
          <w:lang w:eastAsia="zh-CN"/>
        </w:rPr>
        <w:t>无障碍</w:t>
      </w:r>
      <w:r>
        <w:rPr>
          <w:lang w:eastAsia="zh-CN"/>
        </w:rPr>
        <w:sym w:font="Wingdings" w:char="F0E0"/>
      </w:r>
      <w:r>
        <w:rPr>
          <w:rFonts w:hint="eastAsia"/>
          <w:b/>
          <w:lang w:eastAsia="zh-CN"/>
        </w:rPr>
        <w:t>上报扫描键值</w:t>
      </w:r>
      <w:r>
        <w:rPr>
          <w:rFonts w:hint="eastAsia"/>
          <w:lang w:eastAsia="zh-CN"/>
        </w:rPr>
        <w:t>中包含全部相关设置选项。默认仅</w:t>
      </w:r>
      <w:r>
        <w:rPr>
          <w:rFonts w:hint="eastAsia"/>
          <w:b/>
          <w:lang w:eastAsia="zh-CN"/>
        </w:rPr>
        <w:t>使能显示扫描结果</w:t>
      </w:r>
      <w:r>
        <w:rPr>
          <w:rFonts w:hint="eastAsia"/>
          <w:lang w:eastAsia="zh-CN"/>
        </w:rPr>
        <w:t>已勾选。</w:t>
      </w:r>
    </w:p>
    <w:p>
      <w:pPr>
        <w:rPr>
          <w:lang w:eastAsia="zh-CN"/>
        </w:rPr>
      </w:pPr>
      <w:r>
        <w:rPr>
          <w:lang w:eastAsia="zh-CN" w:bidi="ar-SA"/>
        </w:rPr>
        <w:drawing>
          <wp:inline distT="0" distB="0" distL="0" distR="0">
            <wp:extent cx="5278120" cy="4257675"/>
            <wp:effectExtent l="19050" t="0" r="0" b="0"/>
            <wp:docPr id="6" name="图片 5" descr="KT80无障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KT80无障碍.jpg"/>
                    <pic:cNvPicPr>
                      <a:picLocks noChangeAspect="1"/>
                    </pic:cNvPicPr>
                  </pic:nvPicPr>
                  <pic:blipFill>
                    <a:blip r:embed="rId19" cstate="print"/>
                    <a:stretch>
                      <a:fillRect/>
                    </a:stretch>
                  </pic:blipFill>
                  <pic:spPr>
                    <a:xfrm>
                      <a:off x="0" y="0"/>
                      <a:ext cx="5278120" cy="4257675"/>
                    </a:xfrm>
                    <a:prstGeom prst="rect">
                      <a:avLst/>
                    </a:prstGeom>
                  </pic:spPr>
                </pic:pic>
              </a:graphicData>
            </a:graphic>
          </wp:inline>
        </w:drawing>
      </w:r>
    </w:p>
    <w:p>
      <w:pPr>
        <w:rPr>
          <w:lang w:eastAsia="zh-CN"/>
        </w:rPr>
      </w:pPr>
      <w:r>
        <w:rPr>
          <w:rFonts w:hint="eastAsia"/>
          <w:lang w:eastAsia="zh-CN"/>
        </w:rPr>
        <w:t>勾选</w:t>
      </w:r>
      <w:r>
        <w:rPr>
          <w:rFonts w:hint="eastAsia"/>
          <w:b/>
          <w:lang w:eastAsia="zh-CN"/>
        </w:rPr>
        <w:t>使能上报扫描键值</w:t>
      </w:r>
      <w:r>
        <w:rPr>
          <w:rFonts w:hint="eastAsia"/>
          <w:lang w:eastAsia="zh-CN"/>
        </w:rPr>
        <w:t>开启一键扫描功能。</w:t>
      </w:r>
    </w:p>
    <w:p>
      <w:pPr>
        <w:rPr>
          <w:lang w:eastAsia="zh-CN"/>
        </w:rPr>
      </w:pPr>
      <w:r>
        <w:rPr>
          <w:rFonts w:hint="eastAsia"/>
          <w:b/>
          <w:lang w:eastAsia="zh-CN"/>
        </w:rPr>
        <w:t>使能显示扫描结果：</w:t>
      </w:r>
      <w:r>
        <w:rPr>
          <w:rFonts w:hint="eastAsia"/>
          <w:lang w:eastAsia="zh-CN"/>
        </w:rPr>
        <w:t>默认勾选，扫描成功后上报并显示条码信息显示在当前光标所在位置；不勾选，则扫描成功后上报但不显示条码信息，可在具体应用中自行确定显示位置和方式。</w:t>
      </w:r>
    </w:p>
    <w:p>
      <w:pPr>
        <w:rPr>
          <w:lang w:eastAsia="zh-CN"/>
        </w:rPr>
      </w:pPr>
      <w:r>
        <w:rPr>
          <w:rFonts w:hint="eastAsia"/>
          <w:b/>
          <w:lang w:eastAsia="zh-CN"/>
        </w:rPr>
        <w:t>使能扫描提示音：</w:t>
      </w:r>
      <w:r>
        <w:rPr>
          <w:rFonts w:hint="eastAsia"/>
          <w:lang w:eastAsia="zh-CN"/>
        </w:rPr>
        <w:t>勾选后在扫描成功后可听到“叮”提示音。</w:t>
      </w:r>
    </w:p>
    <w:p>
      <w:pPr>
        <w:rPr>
          <w:lang w:eastAsia="zh-CN"/>
        </w:rPr>
      </w:pPr>
      <w:r>
        <w:rPr>
          <w:rFonts w:hint="eastAsia"/>
          <w:b/>
          <w:lang w:eastAsia="zh-CN"/>
        </w:rPr>
        <w:t>使能扫描震动：</w:t>
      </w:r>
      <w:r>
        <w:rPr>
          <w:rFonts w:hint="eastAsia"/>
          <w:lang w:eastAsia="zh-CN"/>
        </w:rPr>
        <w:t>勾选后在扫描成功后机器会震动。</w:t>
      </w:r>
    </w:p>
    <w:p>
      <w:pPr>
        <w:pStyle w:val="3"/>
        <w:rPr>
          <w:lang w:eastAsia="zh-CN"/>
        </w:rPr>
      </w:pPr>
      <w:bookmarkStart w:id="14" w:name="_Toc22658"/>
      <w:r>
        <w:rPr>
          <w:rFonts w:hint="eastAsia"/>
          <w:lang w:eastAsia="zh-CN"/>
        </w:rPr>
        <w:t>附带键值</w:t>
      </w:r>
      <w:bookmarkEnd w:id="14"/>
    </w:p>
    <w:p>
      <w:pPr>
        <w:rPr>
          <w:lang w:eastAsia="zh-CN"/>
        </w:rPr>
      </w:pPr>
    </w:p>
    <w:p>
      <w:pPr>
        <w:rPr>
          <w:lang w:eastAsia="zh-CN"/>
        </w:rPr>
      </w:pPr>
      <w:r>
        <w:rPr>
          <w:rFonts w:hint="eastAsia"/>
          <w:b/>
          <w:lang w:eastAsia="zh-CN"/>
        </w:rPr>
        <w:t>附带键值：</w:t>
      </w:r>
      <w:r>
        <w:rPr>
          <w:rFonts w:hint="eastAsia"/>
          <w:lang w:eastAsia="zh-CN"/>
        </w:rPr>
        <w:t>在显示的条码信息后面附带其他键值，默认为“不附带键值”。“附带enter键”扫描成功后附带enter回车换行，“附带tab键”扫描成功后附带tab到下一制表位。</w:t>
      </w:r>
    </w:p>
    <w:p>
      <w:pPr>
        <w:rPr>
          <w:lang w:eastAsia="zh-CN"/>
        </w:rPr>
      </w:pPr>
    </w:p>
    <w:p>
      <w:pPr>
        <w:rPr>
          <w:lang w:eastAsia="zh-CN"/>
        </w:rPr>
      </w:pPr>
      <w:r>
        <w:rPr>
          <w:lang w:eastAsia="zh-CN" w:bidi="ar-SA"/>
        </w:rPr>
        <w:drawing>
          <wp:inline distT="0" distB="0" distL="0" distR="0">
            <wp:extent cx="5278120" cy="3958590"/>
            <wp:effectExtent l="19050" t="0" r="0" b="0"/>
            <wp:docPr id="7" name="图片 6" descr="附带键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附带键值.png"/>
                    <pic:cNvPicPr>
                      <a:picLocks noChangeAspect="1"/>
                    </pic:cNvPicPr>
                  </pic:nvPicPr>
                  <pic:blipFill>
                    <a:blip r:embed="rId20"/>
                    <a:stretch>
                      <a:fillRect/>
                    </a:stretch>
                  </pic:blipFill>
                  <pic:spPr>
                    <a:xfrm>
                      <a:off x="0" y="0"/>
                      <a:ext cx="5278120" cy="3958590"/>
                    </a:xfrm>
                    <a:prstGeom prst="rect">
                      <a:avLst/>
                    </a:prstGeom>
                  </pic:spPr>
                </pic:pic>
              </a:graphicData>
            </a:graphic>
          </wp:inline>
        </w:drawing>
      </w:r>
    </w:p>
    <w:p>
      <w:pPr>
        <w:jc w:val="center"/>
        <w:rPr>
          <w:lang w:eastAsia="zh-CN"/>
        </w:rPr>
      </w:pPr>
    </w:p>
    <w:p>
      <w:pPr>
        <w:jc w:val="center"/>
        <w:rPr>
          <w:lang w:eastAsia="zh-CN"/>
        </w:rPr>
      </w:pPr>
    </w:p>
    <w:p>
      <w:pPr>
        <w:jc w:val="center"/>
        <w:rPr>
          <w:lang w:eastAsia="zh-CN"/>
        </w:rPr>
      </w:pPr>
    </w:p>
    <w:p>
      <w:pPr>
        <w:rPr>
          <w:b/>
          <w:lang w:eastAsia="zh-CN"/>
        </w:rPr>
      </w:pPr>
      <w:r>
        <w:rPr>
          <w:rFonts w:hint="eastAsia"/>
          <w:b/>
          <w:lang w:eastAsia="zh-CN"/>
        </w:rPr>
        <w:t>关于“使能显示扫描结果”和“附带键值”：</w:t>
      </w:r>
    </w:p>
    <w:p>
      <w:pPr>
        <w:rPr>
          <w:lang w:eastAsia="zh-CN"/>
        </w:rPr>
      </w:pPr>
      <w:r>
        <w:rPr>
          <w:rFonts w:hint="eastAsia"/>
          <w:lang w:eastAsia="zh-CN"/>
        </w:rPr>
        <w:t>勾选“使能显示扫描结果”，即上报并显示条码信息时，会在条码信息后附带键值；</w:t>
      </w:r>
    </w:p>
    <w:p>
      <w:pPr>
        <w:rPr>
          <w:lang w:eastAsia="zh-CN"/>
        </w:rPr>
      </w:pPr>
      <w:r>
        <w:rPr>
          <w:rFonts w:hint="eastAsia"/>
          <w:lang w:eastAsia="zh-CN"/>
        </w:rPr>
        <w:t>不勾选“使能显示扫描结果”，即只上报但不显示条码信息时，不会附带键值。</w:t>
      </w:r>
    </w:p>
    <w:p>
      <w:pPr>
        <w:rPr>
          <w:lang w:eastAsia="zh-CN"/>
        </w:rPr>
      </w:pPr>
    </w:p>
    <w:p>
      <w:pPr>
        <w:rPr>
          <w:lang w:eastAsia="zh-CN"/>
        </w:rPr>
      </w:pPr>
    </w:p>
    <w:p>
      <w:pPr>
        <w:pStyle w:val="3"/>
        <w:rPr>
          <w:lang w:eastAsia="zh-CN"/>
        </w:rPr>
      </w:pPr>
      <w:bookmarkStart w:id="15" w:name="_Toc16860"/>
      <w:r>
        <w:rPr>
          <w:rFonts w:hint="eastAsia"/>
          <w:lang w:eastAsia="zh-CN"/>
        </w:rPr>
        <w:t>使用方法</w:t>
      </w:r>
      <w:bookmarkEnd w:id="15"/>
    </w:p>
    <w:p>
      <w:pPr>
        <w:rPr>
          <w:lang w:eastAsia="zh-CN"/>
        </w:rPr>
      </w:pPr>
    </w:p>
    <w:p>
      <w:pPr>
        <w:rPr>
          <w:b/>
          <w:lang w:eastAsia="zh-CN"/>
        </w:rPr>
      </w:pPr>
      <w:r>
        <w:rPr>
          <w:rFonts w:hint="eastAsia"/>
          <w:b/>
          <w:lang w:eastAsia="zh-CN"/>
        </w:rPr>
        <w:t>使用一键扫描设置操作步骤如下：</w:t>
      </w:r>
    </w:p>
    <w:p>
      <w:pPr>
        <w:rPr>
          <w:lang w:eastAsia="zh-CN"/>
        </w:rPr>
      </w:pPr>
      <w:r>
        <w:rPr>
          <w:rFonts w:hint="eastAsia"/>
          <w:lang w:eastAsia="zh-CN"/>
        </w:rPr>
        <w:t>首先，开启快捷扫描。请进入设置</w:t>
      </w:r>
      <w:r>
        <w:rPr>
          <w:lang w:eastAsia="zh-CN"/>
        </w:rPr>
        <w:sym w:font="Wingdings" w:char="F0E0"/>
      </w:r>
      <w:r>
        <w:rPr>
          <w:rFonts w:hint="eastAsia"/>
          <w:lang w:eastAsia="zh-CN"/>
        </w:rPr>
        <w:t>无障碍，勾选“上报扫描键值”分类下的“使能上报扫描键值”。此时按任意一个扫描键（键盘上的扫描键或屏幕两侧的扫描键）都可以看到扫描光束。</w:t>
      </w:r>
    </w:p>
    <w:p>
      <w:pPr>
        <w:rPr>
          <w:lang w:eastAsia="zh-CN"/>
        </w:rPr>
      </w:pPr>
    </w:p>
    <w:p>
      <w:pPr>
        <w:rPr>
          <w:lang w:eastAsia="zh-CN"/>
        </w:rPr>
      </w:pPr>
      <w:r>
        <w:rPr>
          <w:rFonts w:hint="eastAsia"/>
          <w:lang w:eastAsia="zh-CN"/>
        </w:rPr>
        <w:t>然后，进入条码显示界面。打开任意可输入显示界面并指定焦点，如： 信息，“待办事项”并添加新事项和桌面上的“搜索”。</w:t>
      </w:r>
    </w:p>
    <w:p>
      <w:pPr>
        <w:rPr>
          <w:lang w:eastAsia="zh-CN"/>
        </w:rPr>
      </w:pPr>
    </w:p>
    <w:p>
      <w:pPr>
        <w:rPr>
          <w:lang w:eastAsia="zh-CN"/>
        </w:rPr>
      </w:pPr>
      <w:r>
        <w:rPr>
          <w:rFonts w:hint="eastAsia"/>
          <w:lang w:eastAsia="zh-CN"/>
        </w:rPr>
        <w:t>最后，进行快捷扫描。按住扫描键并使扫描光束对准条码，扫描成功后扫头光灭，并可以在设备上看到相应条码信息。</w:t>
      </w:r>
      <w:r>
        <w:rPr>
          <w:rFonts w:hint="eastAsia"/>
          <w:color w:val="FF0000"/>
          <w:lang w:eastAsia="zh-CN"/>
        </w:rPr>
        <w:t>根据版本不同，扫描时分为两种情况：按住扫描键即有扫描光，松开即灭；按一下扫描键（即结构图上标注的屏幕两侧的快捷键）即出现扫描光，扫到条码或超过扫描时间后灭掉。</w:t>
      </w:r>
      <w:r>
        <w:rPr>
          <w:rFonts w:hint="eastAsia"/>
          <w:lang w:eastAsia="zh-CN"/>
        </w:rPr>
        <w:t xml:space="preserve"> </w:t>
      </w:r>
    </w:p>
    <w:p>
      <w:pPr>
        <w:rPr>
          <w:lang w:eastAsia="zh-CN"/>
        </w:rPr>
      </w:pPr>
      <w:r>
        <w:rPr>
          <w:rFonts w:hint="eastAsia"/>
          <w:lang w:eastAsia="zh-CN"/>
        </w:rPr>
        <w:t>（如果希望在扫描成功后可以听到提示音或者有震动，则需要勾选相应的“使能扫描提示音”和“使能扫描震动”。）</w:t>
      </w:r>
    </w:p>
    <w:p>
      <w:pPr>
        <w:rPr>
          <w:lang w:eastAsia="zh-CN"/>
        </w:rPr>
      </w:pPr>
      <w:r>
        <w:rPr>
          <w:lang w:eastAsia="zh-CN"/>
        </w:rPr>
        <w:br w:type="page"/>
      </w:r>
    </w:p>
    <w:p>
      <w:pPr>
        <w:pStyle w:val="2"/>
        <w:rPr>
          <w:lang w:eastAsia="zh-CN"/>
        </w:rPr>
      </w:pPr>
      <w:bookmarkStart w:id="16" w:name="_Toc11745"/>
      <w:r>
        <w:rPr>
          <w:rFonts w:hint="eastAsia"/>
          <w:lang w:eastAsia="zh-CN"/>
        </w:rPr>
        <w:t>RFID读取（可选）</w:t>
      </w:r>
      <w:bookmarkEnd w:id="16"/>
    </w:p>
    <w:p>
      <w:pPr>
        <w:jc w:val="both"/>
        <w:rPr>
          <w:lang w:eastAsia="zh-CN"/>
        </w:rPr>
      </w:pPr>
      <w:r>
        <w:rPr>
          <w:rFonts w:hint="eastAsia"/>
          <w:lang w:eastAsia="zh-CN"/>
        </w:rPr>
        <w:t>用户在基于本终端做RFID相关应用开发时，请在官网下载中心下载SDK或者联系我们索要相关开发文档和示例代码。</w:t>
      </w:r>
    </w:p>
    <w:p>
      <w:pPr>
        <w:pStyle w:val="2"/>
        <w:rPr>
          <w:lang w:eastAsia="zh-CN"/>
        </w:rPr>
      </w:pPr>
      <w:bookmarkStart w:id="17" w:name="_Toc16776"/>
      <w:r>
        <w:rPr>
          <w:rFonts w:hint="eastAsia"/>
          <w:lang w:eastAsia="zh-CN"/>
        </w:rPr>
        <w:t>特殊功能定制说明</w:t>
      </w:r>
      <w:bookmarkEnd w:id="17"/>
    </w:p>
    <w:p>
      <w:pPr>
        <w:spacing w:line="240" w:lineRule="atLeast"/>
        <w:rPr>
          <w:lang w:eastAsia="zh-CN"/>
        </w:rPr>
      </w:pPr>
      <w:r>
        <w:rPr>
          <w:rFonts w:hint="eastAsia"/>
          <w:lang w:eastAsia="zh-CN"/>
        </w:rPr>
        <w:t>本终端预留的各种接口和灵活的结构设计保证了其能够满足各种功能定制需求。可以扩展加载各种功能模块，具体需求请与我们联系。</w:t>
      </w:r>
    </w:p>
    <w:p>
      <w:pPr>
        <w:pStyle w:val="2"/>
        <w:rPr>
          <w:lang w:eastAsia="zh-CN"/>
        </w:rPr>
      </w:pPr>
      <w:bookmarkStart w:id="18" w:name="_Toc20383"/>
      <w:r>
        <w:rPr>
          <w:rFonts w:hint="eastAsia"/>
          <w:lang w:eastAsia="zh-CN"/>
        </w:rPr>
        <w:t>基本型号说明</w:t>
      </w:r>
      <w:bookmarkEnd w:id="18"/>
    </w:p>
    <w:tbl>
      <w:tblPr>
        <w:tblStyle w:val="23"/>
        <w:tblW w:w="8420" w:type="dxa"/>
        <w:tblInd w:w="108" w:type="dxa"/>
        <w:tblLayout w:type="fixed"/>
        <w:tblCellMar>
          <w:top w:w="0" w:type="dxa"/>
          <w:left w:w="108" w:type="dxa"/>
          <w:bottom w:w="0" w:type="dxa"/>
          <w:right w:w="108" w:type="dxa"/>
        </w:tblCellMar>
      </w:tblPr>
      <w:tblGrid>
        <w:gridCol w:w="709"/>
        <w:gridCol w:w="992"/>
        <w:gridCol w:w="6719"/>
      </w:tblGrid>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shd w:val="clear" w:color="000000" w:fill="BFBFBF"/>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序号</w:t>
            </w:r>
          </w:p>
        </w:tc>
        <w:tc>
          <w:tcPr>
            <w:tcW w:w="992" w:type="dxa"/>
            <w:tcBorders>
              <w:top w:val="single" w:color="auto" w:sz="4" w:space="0"/>
              <w:left w:val="nil"/>
              <w:bottom w:val="single" w:color="auto" w:sz="4" w:space="0"/>
              <w:right w:val="single" w:color="auto" w:sz="4" w:space="0"/>
            </w:tcBorders>
            <w:shd w:val="clear" w:color="000000" w:fill="BFBFBF"/>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型号</w:t>
            </w:r>
          </w:p>
        </w:tc>
        <w:tc>
          <w:tcPr>
            <w:tcW w:w="6719" w:type="dxa"/>
            <w:tcBorders>
              <w:top w:val="single" w:color="auto" w:sz="4" w:space="0"/>
              <w:left w:val="nil"/>
              <w:bottom w:val="single" w:color="auto" w:sz="4" w:space="0"/>
              <w:right w:val="single" w:color="auto" w:sz="4" w:space="0"/>
            </w:tcBorders>
            <w:shd w:val="clear" w:color="000000" w:fill="BFBFBF"/>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配置说明</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1</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S</w:t>
            </w:r>
          </w:p>
        </w:tc>
        <w:tc>
          <w:tcPr>
            <w:tcW w:w="671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KT80标配机型 WIFI/BT/GPS/4G全网通，后置13M摄像头，前置5M摄像头</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2</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IRIS</w:t>
            </w:r>
          </w:p>
        </w:tc>
        <w:tc>
          <w:tcPr>
            <w:tcW w:w="671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虹膜摄像头，虹膜补光灯</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3</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NL96</w:t>
            </w:r>
          </w:p>
        </w:tc>
        <w:tc>
          <w:tcPr>
            <w:tcW w:w="671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新大陆二维条码扫描头</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4</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TCS1</w:t>
            </w:r>
          </w:p>
        </w:tc>
        <w:tc>
          <w:tcPr>
            <w:tcW w:w="671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国产指昂指纹模组，配USB接口解码板</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5</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TCS1B</w:t>
            </w:r>
          </w:p>
        </w:tc>
        <w:tc>
          <w:tcPr>
            <w:tcW w:w="671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进口CrossMatch指纹模组，USB，集成解码板，黑色</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6</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TCS1G</w:t>
            </w:r>
          </w:p>
        </w:tc>
        <w:tc>
          <w:tcPr>
            <w:tcW w:w="671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进口CrossMatch指纹模组，USB，集成解码板，有FBI认证，金色</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7</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R6</w:t>
            </w:r>
          </w:p>
        </w:tc>
        <w:tc>
          <w:tcPr>
            <w:tcW w:w="671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RC663 RFID模块，和PN547模块不共存</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8</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R91</w:t>
            </w:r>
          </w:p>
        </w:tc>
        <w:tc>
          <w:tcPr>
            <w:tcW w:w="671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PN547 NFC模块，和RC663模块不共存</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9</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UR2K</w:t>
            </w:r>
          </w:p>
        </w:tc>
        <w:tc>
          <w:tcPr>
            <w:tcW w:w="671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R2000 UHF超高频RFID模块，和二代身份证模块不共存</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10</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ID2</w:t>
            </w:r>
          </w:p>
        </w:tc>
        <w:tc>
          <w:tcPr>
            <w:tcW w:w="671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lang w:eastAsia="zh-CN" w:bidi="ar-SA"/>
              </w:rPr>
            </w:pPr>
            <w:r>
              <w:rPr>
                <w:rFonts w:hint="eastAsia" w:ascii="宋体" w:hAnsi="宋体" w:eastAsia="宋体" w:cs="宋体"/>
                <w:color w:val="000000"/>
                <w:lang w:eastAsia="zh-CN" w:bidi="ar-SA"/>
              </w:rPr>
              <w:t>二代身份证模块，和R2000超高频RFID模块不共存</w:t>
            </w:r>
          </w:p>
        </w:tc>
      </w:tr>
    </w:tbl>
    <w:p>
      <w:pPr>
        <w:rPr>
          <w:lang w:eastAsia="zh-CN"/>
        </w:rPr>
      </w:pPr>
    </w:p>
    <w:p>
      <w:pPr>
        <w:rPr>
          <w:lang w:eastAsia="zh-CN"/>
        </w:rPr>
      </w:pPr>
    </w:p>
    <w:p>
      <w:pPr>
        <w:pStyle w:val="2"/>
        <w:rPr>
          <w:lang w:eastAsia="zh-CN"/>
        </w:rPr>
      </w:pPr>
      <w:bookmarkStart w:id="19" w:name="_Toc6562"/>
      <w:r>
        <w:rPr>
          <w:rFonts w:hint="eastAsia"/>
          <w:lang w:eastAsia="zh-CN"/>
        </w:rPr>
        <w:t>售后及技术支持联系方式</w:t>
      </w:r>
      <w:bookmarkEnd w:id="19"/>
    </w:p>
    <w:p>
      <w:pPr>
        <w:rPr>
          <w:lang w:eastAsia="zh-CN"/>
        </w:rPr>
      </w:pPr>
      <w:r>
        <w:rPr>
          <w:rFonts w:hint="eastAsia"/>
          <w:lang w:eastAsia="zh-CN"/>
        </w:rPr>
        <w:t>售后服务 陈工</w:t>
      </w:r>
      <w:r>
        <w:rPr>
          <w:rFonts w:hint="eastAsia"/>
          <w:lang w:eastAsia="zh-CN"/>
        </w:rPr>
        <w:tab/>
      </w:r>
      <w:r>
        <w:rPr>
          <w:rFonts w:hint="eastAsia"/>
          <w:lang w:eastAsia="zh-CN"/>
        </w:rPr>
        <w:t>010 - 53677265</w:t>
      </w:r>
    </w:p>
    <w:p>
      <w:pPr>
        <w:rPr>
          <w:lang w:eastAsia="zh-CN"/>
        </w:rPr>
      </w:pPr>
      <w:r>
        <w:rPr>
          <w:rFonts w:hint="eastAsia"/>
          <w:lang w:eastAsia="zh-CN"/>
        </w:rPr>
        <w:t>技术支持 刁工</w:t>
      </w:r>
      <w:r>
        <w:rPr>
          <w:rFonts w:hint="eastAsia"/>
          <w:lang w:eastAsia="zh-CN"/>
        </w:rPr>
        <w:tab/>
      </w:r>
      <w:r>
        <w:rPr>
          <w:rFonts w:hint="eastAsia"/>
          <w:lang w:eastAsia="zh-CN"/>
        </w:rPr>
        <w:t>(86)155 4266 8023</w:t>
      </w:r>
    </w:p>
    <w:p>
      <w:pPr>
        <w:ind w:firstLine="880" w:firstLineChars="400"/>
        <w:rPr>
          <w:lang w:eastAsia="zh-CN"/>
        </w:rPr>
      </w:pPr>
      <w:r>
        <w:rPr>
          <w:rFonts w:hint="eastAsia"/>
          <w:lang w:eastAsia="zh-CN"/>
        </w:rPr>
        <w:tab/>
      </w:r>
      <w:r>
        <w:rPr>
          <w:rFonts w:hint="eastAsia"/>
          <w:lang w:eastAsia="zh-CN"/>
        </w:rPr>
        <w:tab/>
      </w:r>
      <w:r>
        <w:rPr>
          <w:rFonts w:hint="eastAsia"/>
          <w:lang w:eastAsia="zh-CN"/>
        </w:rPr>
        <w:t>QQ</w:t>
      </w:r>
      <w:r>
        <w:rPr>
          <w:rFonts w:hint="eastAsia"/>
          <w:lang w:eastAsia="zh-CN"/>
        </w:rPr>
        <w:tab/>
      </w:r>
      <w:r>
        <w:rPr>
          <w:rFonts w:hint="eastAsia"/>
          <w:lang w:eastAsia="zh-CN"/>
        </w:rPr>
        <w:t>2480737278</w:t>
      </w:r>
      <w:bookmarkStart w:id="20" w:name="_GoBack"/>
      <w:bookmarkEnd w:id="20"/>
    </w:p>
    <w:sectPr>
      <w:headerReference r:id="rId3" w:type="default"/>
      <w:footerReference r:id="rId4" w:type="default"/>
      <w:pgSz w:w="11906" w:h="16838"/>
      <w:pgMar w:top="1418" w:right="1797" w:bottom="1418" w:left="1797" w:header="369" w:footer="369"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61552"/>
    </w:sdtPr>
    <w:sdtContent>
      <w:sdt>
        <w:sdtPr>
          <w:id w:val="23961553"/>
        </w:sdtPr>
        <w:sdtContent>
          <w:p>
            <w:pPr>
              <w:pStyle w:val="13"/>
              <w:spacing w:after="0" w:line="240" w:lineRule="auto"/>
              <w:rPr>
                <w:lang w:eastAsia="zh-CN"/>
              </w:rPr>
            </w:pPr>
            <w:r>
              <w:pict>
                <v:rect id="_x0000_i1025" o:spt="1" style="height:1pt;width:415.6pt;" fillcolor="#000000 [3213]" filled="t" stroked="f" coordsize="21600,21600" o:hr="t" o:hrstd="t" o:hrnoshade="t" o:hralign="center">
                  <v:path/>
                  <v:fill on="t" focussize="0,0"/>
                  <v:stroke on="f"/>
                  <v:imagedata o:title=""/>
                  <o:lock v:ext="edit"/>
                  <w10:wrap type="none"/>
                  <w10:anchorlock/>
                </v:rect>
              </w:pict>
            </w:r>
          </w:p>
          <w:p>
            <w:pPr>
              <w:pStyle w:val="13"/>
              <w:spacing w:afterLines="50" w:line="240" w:lineRule="auto"/>
              <w:rPr>
                <w:lang w:eastAsia="zh-CN"/>
              </w:rPr>
            </w:pPr>
            <w:r>
              <w:rPr>
                <w:rFonts w:hint="eastAsia"/>
              </w:rPr>
              <w:t xml:space="preserve">北京思必拓科技股份有限公司  </w:t>
            </w:r>
            <w:r>
              <w:t xml:space="preserve">Beijing Speedata </w:t>
            </w:r>
            <w:r>
              <w:rPr>
                <w:rFonts w:hint="eastAsia"/>
              </w:rPr>
              <w:t>T</w:t>
            </w:r>
            <w:r>
              <w:t>echnology Co.,Ltd</w:t>
            </w:r>
          </w:p>
          <w:p>
            <w:pPr>
              <w:pStyle w:val="13"/>
              <w:spacing w:beforeLines="50" w:afterLines="50" w:line="240" w:lineRule="auto"/>
              <w:rPr>
                <w:lang w:eastAsia="zh-CN"/>
              </w:rPr>
            </w:pPr>
            <w:r>
              <w:rPr>
                <w:rFonts w:hint="eastAsia"/>
                <w:lang w:eastAsia="zh-CN"/>
              </w:rPr>
              <w:t xml:space="preserve">北京市海淀区上地六街28号志远大厦2号楼（光正中心）一层南侧  </w:t>
            </w:r>
          </w:p>
          <w:p>
            <w:pPr>
              <w:pStyle w:val="13"/>
              <w:spacing w:beforeLines="50" w:afterLines="50" w:line="240" w:lineRule="auto"/>
            </w:pPr>
            <w:r>
              <w:t>T</w:t>
            </w:r>
            <w:r>
              <w:rPr>
                <w:rFonts w:hint="eastAsia"/>
                <w:lang w:eastAsia="zh-CN"/>
              </w:rPr>
              <w:t>el: (</w:t>
            </w:r>
            <w:r>
              <w:t>86)010 8234 6858  F</w:t>
            </w:r>
            <w:r>
              <w:rPr>
                <w:rFonts w:hint="eastAsia"/>
                <w:lang w:eastAsia="zh-CN"/>
              </w:rPr>
              <w:t>ax: (</w:t>
            </w:r>
            <w:r>
              <w:t>86)010 8234 6858</w:t>
            </w:r>
            <w:r>
              <w:rPr>
                <w:rFonts w:hint="eastAsia"/>
                <w:lang w:eastAsia="zh-CN"/>
              </w:rPr>
              <w:t xml:space="preserve"> - 808</w:t>
            </w:r>
            <w:r>
              <w:rPr>
                <w:rFonts w:hint="eastAsia"/>
              </w:rPr>
              <w:t xml:space="preserve">  </w:t>
            </w:r>
            <w:r>
              <w:fldChar w:fldCharType="begin"/>
            </w:r>
            <w:r>
              <w:instrText xml:space="preserve"> HYPERLINK "http://www.speedata.cn" </w:instrText>
            </w:r>
            <w:r>
              <w:fldChar w:fldCharType="separate"/>
            </w:r>
            <w:r>
              <w:rPr>
                <w:rStyle w:val="22"/>
                <w:spacing w:val="34"/>
              </w:rPr>
              <w:t>www.speedata.c</w:t>
            </w:r>
            <w:r>
              <w:rPr>
                <w:rStyle w:val="22"/>
                <w:spacing w:val="6"/>
              </w:rPr>
              <w:t>n</w:t>
            </w:r>
            <w:r>
              <w:rPr>
                <w:rStyle w:val="22"/>
                <w:spacing w:val="6"/>
              </w:rPr>
              <w:fldChar w:fldCharType="end"/>
            </w:r>
            <w:r>
              <w:rPr>
                <w:rFonts w:hint="eastAsia"/>
              </w:rPr>
              <w:t xml:space="preserve"> </w:t>
            </w:r>
            <w:r>
              <w:rPr>
                <w:rFonts w:hint="eastAsia"/>
                <w:lang w:eastAsia="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lang w:eastAsia="zh-CN"/>
      </w:rPr>
    </w:pPr>
    <w:r>
      <w:rPr>
        <w:lang w:eastAsia="zh-CN" w:bidi="ar-SA"/>
      </w:rPr>
      <w:drawing>
        <wp:inline distT="0" distB="0" distL="0" distR="0">
          <wp:extent cx="781050" cy="542925"/>
          <wp:effectExtent l="19050" t="0" r="0" b="0"/>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jpg"/>
                  <pic:cNvPicPr>
                    <a:picLocks noChangeAspect="1"/>
                  </pic:cNvPicPr>
                </pic:nvPicPr>
                <pic:blipFill>
                  <a:blip r:embed="rId1"/>
                  <a:stretch>
                    <a:fillRect/>
                  </a:stretch>
                </pic:blipFill>
                <pic:spPr>
                  <a:xfrm>
                    <a:off x="0" y="0"/>
                    <a:ext cx="781050" cy="542925"/>
                  </a:xfrm>
                  <a:prstGeom prst="rect">
                    <a:avLst/>
                  </a:prstGeom>
                </pic:spPr>
              </pic:pic>
            </a:graphicData>
          </a:graphic>
        </wp:inline>
      </w:drawing>
    </w:r>
    <w:r>
      <w:rPr>
        <w:rFonts w:hint="eastAsia"/>
        <w:lang w:eastAsia="zh-CN"/>
      </w:rPr>
      <w:t xml:space="preserve">                                        KT80快捷使用指南V2.0 DATE：2017-10-16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00CE"/>
    <w:rsid w:val="00006AF8"/>
    <w:rsid w:val="0000704D"/>
    <w:rsid w:val="00012886"/>
    <w:rsid w:val="00032351"/>
    <w:rsid w:val="00032C95"/>
    <w:rsid w:val="00036CC3"/>
    <w:rsid w:val="0004259F"/>
    <w:rsid w:val="00050B7A"/>
    <w:rsid w:val="0005353A"/>
    <w:rsid w:val="00063194"/>
    <w:rsid w:val="00071FC5"/>
    <w:rsid w:val="0007639D"/>
    <w:rsid w:val="00080DB3"/>
    <w:rsid w:val="00091951"/>
    <w:rsid w:val="00093804"/>
    <w:rsid w:val="000C18AE"/>
    <w:rsid w:val="000C3615"/>
    <w:rsid w:val="000E2C9F"/>
    <w:rsid w:val="000F38A6"/>
    <w:rsid w:val="00116259"/>
    <w:rsid w:val="001245E6"/>
    <w:rsid w:val="001323B8"/>
    <w:rsid w:val="00137514"/>
    <w:rsid w:val="00142C29"/>
    <w:rsid w:val="001440AF"/>
    <w:rsid w:val="00151A9E"/>
    <w:rsid w:val="00161CB5"/>
    <w:rsid w:val="00166608"/>
    <w:rsid w:val="00171EB0"/>
    <w:rsid w:val="00176547"/>
    <w:rsid w:val="001902C1"/>
    <w:rsid w:val="0019296D"/>
    <w:rsid w:val="00196B5E"/>
    <w:rsid w:val="00196D54"/>
    <w:rsid w:val="001A2A8A"/>
    <w:rsid w:val="001B021B"/>
    <w:rsid w:val="001B4FD8"/>
    <w:rsid w:val="001D64F0"/>
    <w:rsid w:val="001F060F"/>
    <w:rsid w:val="001F0875"/>
    <w:rsid w:val="001F4952"/>
    <w:rsid w:val="00210B2B"/>
    <w:rsid w:val="002304BB"/>
    <w:rsid w:val="002330DC"/>
    <w:rsid w:val="002367FD"/>
    <w:rsid w:val="00242248"/>
    <w:rsid w:val="00247B73"/>
    <w:rsid w:val="00251F47"/>
    <w:rsid w:val="00275CD2"/>
    <w:rsid w:val="00275FE4"/>
    <w:rsid w:val="00285A61"/>
    <w:rsid w:val="00291654"/>
    <w:rsid w:val="002A09EA"/>
    <w:rsid w:val="002A7113"/>
    <w:rsid w:val="002A7F32"/>
    <w:rsid w:val="002B7352"/>
    <w:rsid w:val="002C4CAA"/>
    <w:rsid w:val="002D6976"/>
    <w:rsid w:val="002F4462"/>
    <w:rsid w:val="00300CB4"/>
    <w:rsid w:val="00305C72"/>
    <w:rsid w:val="00306884"/>
    <w:rsid w:val="00307796"/>
    <w:rsid w:val="0031383D"/>
    <w:rsid w:val="00314FBB"/>
    <w:rsid w:val="003214A9"/>
    <w:rsid w:val="00322FE8"/>
    <w:rsid w:val="0032399B"/>
    <w:rsid w:val="0033200B"/>
    <w:rsid w:val="00333EA4"/>
    <w:rsid w:val="00341A81"/>
    <w:rsid w:val="003554A4"/>
    <w:rsid w:val="0037459A"/>
    <w:rsid w:val="003849E3"/>
    <w:rsid w:val="00387F63"/>
    <w:rsid w:val="00391D0D"/>
    <w:rsid w:val="003A4011"/>
    <w:rsid w:val="003B083D"/>
    <w:rsid w:val="003B1D32"/>
    <w:rsid w:val="003B4A0F"/>
    <w:rsid w:val="003B7F60"/>
    <w:rsid w:val="003C2063"/>
    <w:rsid w:val="003E7C26"/>
    <w:rsid w:val="003F3AF4"/>
    <w:rsid w:val="003F680D"/>
    <w:rsid w:val="004000CE"/>
    <w:rsid w:val="004038E3"/>
    <w:rsid w:val="004049D6"/>
    <w:rsid w:val="00405F4C"/>
    <w:rsid w:val="0041249D"/>
    <w:rsid w:val="004173A1"/>
    <w:rsid w:val="004208CC"/>
    <w:rsid w:val="00421F09"/>
    <w:rsid w:val="0043087F"/>
    <w:rsid w:val="00432B6C"/>
    <w:rsid w:val="004348C8"/>
    <w:rsid w:val="00437B6A"/>
    <w:rsid w:val="00450023"/>
    <w:rsid w:val="00450124"/>
    <w:rsid w:val="00453778"/>
    <w:rsid w:val="00481728"/>
    <w:rsid w:val="00482973"/>
    <w:rsid w:val="004840BE"/>
    <w:rsid w:val="00491770"/>
    <w:rsid w:val="004A7B86"/>
    <w:rsid w:val="004B7E18"/>
    <w:rsid w:val="004C1444"/>
    <w:rsid w:val="004C1BD6"/>
    <w:rsid w:val="004D135B"/>
    <w:rsid w:val="004D2312"/>
    <w:rsid w:val="004D2F09"/>
    <w:rsid w:val="004D5EF6"/>
    <w:rsid w:val="004D64CC"/>
    <w:rsid w:val="004E13FA"/>
    <w:rsid w:val="004F001F"/>
    <w:rsid w:val="004F5174"/>
    <w:rsid w:val="00500C6B"/>
    <w:rsid w:val="00523286"/>
    <w:rsid w:val="00524A1D"/>
    <w:rsid w:val="00531659"/>
    <w:rsid w:val="0053443B"/>
    <w:rsid w:val="0054004D"/>
    <w:rsid w:val="00541F96"/>
    <w:rsid w:val="0054393C"/>
    <w:rsid w:val="00545A3A"/>
    <w:rsid w:val="00551A51"/>
    <w:rsid w:val="00554356"/>
    <w:rsid w:val="0055529C"/>
    <w:rsid w:val="00557D40"/>
    <w:rsid w:val="005A2D66"/>
    <w:rsid w:val="005A3BA5"/>
    <w:rsid w:val="005A42AC"/>
    <w:rsid w:val="005C04C9"/>
    <w:rsid w:val="005C2CDF"/>
    <w:rsid w:val="005C58BD"/>
    <w:rsid w:val="005C71E8"/>
    <w:rsid w:val="005E3376"/>
    <w:rsid w:val="005E6576"/>
    <w:rsid w:val="00602EF9"/>
    <w:rsid w:val="00620327"/>
    <w:rsid w:val="00623206"/>
    <w:rsid w:val="00642465"/>
    <w:rsid w:val="00642762"/>
    <w:rsid w:val="006430F6"/>
    <w:rsid w:val="006556A4"/>
    <w:rsid w:val="00655F1D"/>
    <w:rsid w:val="006568A0"/>
    <w:rsid w:val="0066656E"/>
    <w:rsid w:val="006714BD"/>
    <w:rsid w:val="006775F4"/>
    <w:rsid w:val="00687665"/>
    <w:rsid w:val="00696AE8"/>
    <w:rsid w:val="006A01E0"/>
    <w:rsid w:val="006A7544"/>
    <w:rsid w:val="006B69C8"/>
    <w:rsid w:val="006C1D2B"/>
    <w:rsid w:val="006D32EB"/>
    <w:rsid w:val="006D396D"/>
    <w:rsid w:val="006D4148"/>
    <w:rsid w:val="006D55C7"/>
    <w:rsid w:val="006D7AD2"/>
    <w:rsid w:val="006E32DB"/>
    <w:rsid w:val="006F1F53"/>
    <w:rsid w:val="00700C31"/>
    <w:rsid w:val="00701365"/>
    <w:rsid w:val="00754A90"/>
    <w:rsid w:val="00756474"/>
    <w:rsid w:val="00756EDD"/>
    <w:rsid w:val="007741B2"/>
    <w:rsid w:val="0078701F"/>
    <w:rsid w:val="0079273B"/>
    <w:rsid w:val="00793045"/>
    <w:rsid w:val="007A064E"/>
    <w:rsid w:val="007A1D59"/>
    <w:rsid w:val="007A7036"/>
    <w:rsid w:val="007C1E7E"/>
    <w:rsid w:val="007C62E9"/>
    <w:rsid w:val="007C7107"/>
    <w:rsid w:val="007D125C"/>
    <w:rsid w:val="007E151D"/>
    <w:rsid w:val="00801903"/>
    <w:rsid w:val="0080589A"/>
    <w:rsid w:val="00815A57"/>
    <w:rsid w:val="008208A5"/>
    <w:rsid w:val="00824A45"/>
    <w:rsid w:val="008304D4"/>
    <w:rsid w:val="008447A5"/>
    <w:rsid w:val="008468FE"/>
    <w:rsid w:val="00852C75"/>
    <w:rsid w:val="00881291"/>
    <w:rsid w:val="0088488B"/>
    <w:rsid w:val="008975EA"/>
    <w:rsid w:val="008A30FB"/>
    <w:rsid w:val="008B5735"/>
    <w:rsid w:val="008C0BCB"/>
    <w:rsid w:val="008E3157"/>
    <w:rsid w:val="008F5CC2"/>
    <w:rsid w:val="00905FF5"/>
    <w:rsid w:val="0090658F"/>
    <w:rsid w:val="00913F32"/>
    <w:rsid w:val="00917E30"/>
    <w:rsid w:val="00920264"/>
    <w:rsid w:val="009355B5"/>
    <w:rsid w:val="00936B35"/>
    <w:rsid w:val="009409A0"/>
    <w:rsid w:val="00944F0B"/>
    <w:rsid w:val="009454B5"/>
    <w:rsid w:val="0095150F"/>
    <w:rsid w:val="00951EB6"/>
    <w:rsid w:val="009523E1"/>
    <w:rsid w:val="00964582"/>
    <w:rsid w:val="00984875"/>
    <w:rsid w:val="009931C6"/>
    <w:rsid w:val="00994936"/>
    <w:rsid w:val="009A1E08"/>
    <w:rsid w:val="009A350C"/>
    <w:rsid w:val="009A4793"/>
    <w:rsid w:val="009A72E3"/>
    <w:rsid w:val="009B64D1"/>
    <w:rsid w:val="009C0B3D"/>
    <w:rsid w:val="009D4ECC"/>
    <w:rsid w:val="009E0B3D"/>
    <w:rsid w:val="009F3B8C"/>
    <w:rsid w:val="009F7961"/>
    <w:rsid w:val="00A04F16"/>
    <w:rsid w:val="00A05B3D"/>
    <w:rsid w:val="00A12DE8"/>
    <w:rsid w:val="00A17451"/>
    <w:rsid w:val="00A21F91"/>
    <w:rsid w:val="00A26A98"/>
    <w:rsid w:val="00A331A4"/>
    <w:rsid w:val="00A613C3"/>
    <w:rsid w:val="00A62E9A"/>
    <w:rsid w:val="00A77B69"/>
    <w:rsid w:val="00A80995"/>
    <w:rsid w:val="00AA1E6A"/>
    <w:rsid w:val="00AA6023"/>
    <w:rsid w:val="00AA6958"/>
    <w:rsid w:val="00AB478A"/>
    <w:rsid w:val="00AB7FAF"/>
    <w:rsid w:val="00AC6868"/>
    <w:rsid w:val="00AE0431"/>
    <w:rsid w:val="00AE6971"/>
    <w:rsid w:val="00B02666"/>
    <w:rsid w:val="00B12937"/>
    <w:rsid w:val="00B15F1F"/>
    <w:rsid w:val="00B23249"/>
    <w:rsid w:val="00B25905"/>
    <w:rsid w:val="00B319DC"/>
    <w:rsid w:val="00B362AA"/>
    <w:rsid w:val="00B508E1"/>
    <w:rsid w:val="00B52B43"/>
    <w:rsid w:val="00B56154"/>
    <w:rsid w:val="00B57D40"/>
    <w:rsid w:val="00B6446F"/>
    <w:rsid w:val="00B91517"/>
    <w:rsid w:val="00BA4C2C"/>
    <w:rsid w:val="00BA50CD"/>
    <w:rsid w:val="00BA6AE3"/>
    <w:rsid w:val="00BC7932"/>
    <w:rsid w:val="00BD5CC2"/>
    <w:rsid w:val="00BE156E"/>
    <w:rsid w:val="00BF7EE4"/>
    <w:rsid w:val="00C177AC"/>
    <w:rsid w:val="00C20450"/>
    <w:rsid w:val="00C348FA"/>
    <w:rsid w:val="00C409A8"/>
    <w:rsid w:val="00C4256D"/>
    <w:rsid w:val="00C43B53"/>
    <w:rsid w:val="00C53492"/>
    <w:rsid w:val="00C5479E"/>
    <w:rsid w:val="00C66D7A"/>
    <w:rsid w:val="00C80887"/>
    <w:rsid w:val="00C93588"/>
    <w:rsid w:val="00C9475B"/>
    <w:rsid w:val="00C97540"/>
    <w:rsid w:val="00CA2871"/>
    <w:rsid w:val="00CC4B81"/>
    <w:rsid w:val="00CC5B4B"/>
    <w:rsid w:val="00CC7CB6"/>
    <w:rsid w:val="00CD16E2"/>
    <w:rsid w:val="00CF0FF9"/>
    <w:rsid w:val="00CF179C"/>
    <w:rsid w:val="00CF5CD2"/>
    <w:rsid w:val="00D15E5C"/>
    <w:rsid w:val="00D15E8B"/>
    <w:rsid w:val="00D16F12"/>
    <w:rsid w:val="00D27AB9"/>
    <w:rsid w:val="00D34F68"/>
    <w:rsid w:val="00D35D78"/>
    <w:rsid w:val="00D37302"/>
    <w:rsid w:val="00D45BF2"/>
    <w:rsid w:val="00D54B85"/>
    <w:rsid w:val="00D559A9"/>
    <w:rsid w:val="00D57592"/>
    <w:rsid w:val="00D9056C"/>
    <w:rsid w:val="00D9187D"/>
    <w:rsid w:val="00DB04B3"/>
    <w:rsid w:val="00DC614A"/>
    <w:rsid w:val="00DD060E"/>
    <w:rsid w:val="00DF4F96"/>
    <w:rsid w:val="00E05A13"/>
    <w:rsid w:val="00E36D23"/>
    <w:rsid w:val="00E41FAC"/>
    <w:rsid w:val="00E469E1"/>
    <w:rsid w:val="00E47155"/>
    <w:rsid w:val="00E5232F"/>
    <w:rsid w:val="00E529D0"/>
    <w:rsid w:val="00E62BAF"/>
    <w:rsid w:val="00E63B7E"/>
    <w:rsid w:val="00E6781F"/>
    <w:rsid w:val="00E70DB1"/>
    <w:rsid w:val="00E93807"/>
    <w:rsid w:val="00E9693D"/>
    <w:rsid w:val="00EA51B0"/>
    <w:rsid w:val="00EB6F6A"/>
    <w:rsid w:val="00EC0607"/>
    <w:rsid w:val="00EC1C9A"/>
    <w:rsid w:val="00ED25E5"/>
    <w:rsid w:val="00ED6CAF"/>
    <w:rsid w:val="00ED7EEF"/>
    <w:rsid w:val="00EE5ACE"/>
    <w:rsid w:val="00EF690C"/>
    <w:rsid w:val="00F11EE8"/>
    <w:rsid w:val="00F20CC2"/>
    <w:rsid w:val="00F309FA"/>
    <w:rsid w:val="00F32EB7"/>
    <w:rsid w:val="00F4216A"/>
    <w:rsid w:val="00F67D9F"/>
    <w:rsid w:val="00F94C33"/>
    <w:rsid w:val="00F97FD3"/>
    <w:rsid w:val="00FA770F"/>
    <w:rsid w:val="00FB43B6"/>
    <w:rsid w:val="00FD0249"/>
    <w:rsid w:val="00FE1C21"/>
    <w:rsid w:val="00FE5077"/>
    <w:rsid w:val="00FE577C"/>
    <w:rsid w:val="00FF51A7"/>
    <w:rsid w:val="00FF6E8F"/>
    <w:rsid w:val="01C2557E"/>
    <w:rsid w:val="0E7F46C8"/>
    <w:rsid w:val="1CB972ED"/>
    <w:rsid w:val="3FEE7EAD"/>
    <w:rsid w:val="49DB5367"/>
    <w:rsid w:val="50607EA8"/>
    <w:rsid w:val="6E4375ED"/>
    <w:rsid w:val="741A4B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2">
    <w:name w:val="heading 1"/>
    <w:basedOn w:val="1"/>
    <w:next w:val="1"/>
    <w:link w:val="25"/>
    <w:qFormat/>
    <w:uiPriority w:val="9"/>
    <w:pPr>
      <w:keepNext/>
      <w:keepLines/>
      <w:spacing w:before="480" w:after="0"/>
      <w:outlineLvl w:val="0"/>
    </w:pPr>
    <w:rPr>
      <w:rFonts w:asciiTheme="majorHAnsi" w:hAnsiTheme="majorHAnsi" w:eastAsiaTheme="majorEastAsia" w:cstheme="majorBidi"/>
      <w:b/>
      <w:bCs/>
      <w:color w:val="000000" w:themeColor="text1"/>
      <w:sz w:val="28"/>
      <w:szCs w:val="28"/>
    </w:rPr>
  </w:style>
  <w:style w:type="paragraph" w:styleId="3">
    <w:name w:val="heading 2"/>
    <w:basedOn w:val="1"/>
    <w:next w:val="1"/>
    <w:link w:val="30"/>
    <w:unhideWhenUsed/>
    <w:qFormat/>
    <w:uiPriority w:val="9"/>
    <w:pPr>
      <w:keepNext/>
      <w:keepLines/>
      <w:spacing w:before="200" w:after="0"/>
      <w:outlineLvl w:val="1"/>
    </w:pPr>
    <w:rPr>
      <w:rFonts w:asciiTheme="majorHAnsi" w:hAnsiTheme="majorHAnsi" w:eastAsiaTheme="majorEastAsia" w:cstheme="majorBidi"/>
      <w:b/>
      <w:bCs/>
      <w:sz w:val="26"/>
      <w:szCs w:val="26"/>
    </w:rPr>
  </w:style>
  <w:style w:type="paragraph" w:styleId="4">
    <w:name w:val="heading 3"/>
    <w:basedOn w:val="1"/>
    <w:next w:val="1"/>
    <w:link w:val="31"/>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32"/>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33"/>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34"/>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35"/>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36"/>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37"/>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19">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color w:val="4F81BD" w:themeColor="accent1"/>
      <w:sz w:val="18"/>
      <w:szCs w:val="18"/>
    </w:rPr>
  </w:style>
  <w:style w:type="paragraph" w:styleId="12">
    <w:name w:val="Balloon Text"/>
    <w:basedOn w:val="1"/>
    <w:link w:val="50"/>
    <w:unhideWhenUsed/>
    <w:qFormat/>
    <w:uiPriority w:val="99"/>
    <w:pPr>
      <w:spacing w:after="0" w:line="240" w:lineRule="auto"/>
    </w:pPr>
    <w:rPr>
      <w:sz w:val="18"/>
      <w:szCs w:val="18"/>
    </w:rPr>
  </w:style>
  <w:style w:type="paragraph" w:styleId="13">
    <w:name w:val="footer"/>
    <w:basedOn w:val="1"/>
    <w:link w:val="29"/>
    <w:unhideWhenUsed/>
    <w:qFormat/>
    <w:uiPriority w:val="99"/>
    <w:pPr>
      <w:tabs>
        <w:tab w:val="center" w:pos="4153"/>
        <w:tab w:val="right" w:pos="8306"/>
      </w:tabs>
      <w:snapToGrid w:val="0"/>
      <w:spacing w:line="240" w:lineRule="atLeast"/>
    </w:pPr>
    <w:rPr>
      <w:sz w:val="18"/>
      <w:szCs w:val="18"/>
    </w:rPr>
  </w:style>
  <w:style w:type="paragraph" w:styleId="14">
    <w:name w:val="header"/>
    <w:basedOn w:val="1"/>
    <w:link w:val="2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unhideWhenUsed/>
    <w:uiPriority w:val="39"/>
  </w:style>
  <w:style w:type="paragraph" w:styleId="16">
    <w:name w:val="Subtitle"/>
    <w:basedOn w:val="1"/>
    <w:next w:val="1"/>
    <w:link w:val="39"/>
    <w:qFormat/>
    <w:uiPriority w:val="11"/>
    <w:rPr>
      <w:rFonts w:asciiTheme="majorHAnsi" w:hAnsiTheme="majorHAnsi" w:eastAsiaTheme="majorEastAsia" w:cstheme="majorBidi"/>
      <w:i/>
      <w:iCs/>
      <w:color w:val="4F81BD" w:themeColor="accent1"/>
      <w:spacing w:val="15"/>
      <w:sz w:val="24"/>
      <w:szCs w:val="24"/>
    </w:rPr>
  </w:style>
  <w:style w:type="paragraph" w:styleId="17">
    <w:name w:val="toc 2"/>
    <w:basedOn w:val="1"/>
    <w:next w:val="1"/>
    <w:unhideWhenUsed/>
    <w:qFormat/>
    <w:uiPriority w:val="39"/>
    <w:pPr>
      <w:ind w:left="420" w:leftChars="200"/>
    </w:pPr>
  </w:style>
  <w:style w:type="paragraph" w:styleId="18">
    <w:name w:val="Title"/>
    <w:basedOn w:val="1"/>
    <w:next w:val="1"/>
    <w:link w:val="38"/>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20">
    <w:name w:val="Strong"/>
    <w:basedOn w:val="19"/>
    <w:qFormat/>
    <w:uiPriority w:val="22"/>
    <w:rPr>
      <w:b/>
      <w:bCs/>
    </w:rPr>
  </w:style>
  <w:style w:type="character" w:styleId="21">
    <w:name w:val="Emphasis"/>
    <w:basedOn w:val="19"/>
    <w:qFormat/>
    <w:uiPriority w:val="20"/>
    <w:rPr>
      <w:i/>
      <w:iCs/>
    </w:rPr>
  </w:style>
  <w:style w:type="character" w:styleId="22">
    <w:name w:val="Hyperlink"/>
    <w:basedOn w:val="19"/>
    <w:unhideWhenUsed/>
    <w:uiPriority w:val="99"/>
    <w:rPr>
      <w:color w:val="0000FF" w:themeColor="hyperlink"/>
      <w:u w:val="single"/>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标题 1 Char"/>
    <w:basedOn w:val="19"/>
    <w:link w:val="2"/>
    <w:qFormat/>
    <w:uiPriority w:val="9"/>
    <w:rPr>
      <w:rFonts w:asciiTheme="majorHAnsi" w:hAnsiTheme="majorHAnsi" w:eastAsiaTheme="majorEastAsia" w:cstheme="majorBidi"/>
      <w:b/>
      <w:bCs/>
      <w:color w:val="000000" w:themeColor="text1"/>
      <w:sz w:val="28"/>
      <w:szCs w:val="28"/>
    </w:rPr>
  </w:style>
  <w:style w:type="paragraph" w:styleId="26">
    <w:name w:val="List Paragraph"/>
    <w:basedOn w:val="1"/>
    <w:qFormat/>
    <w:uiPriority w:val="34"/>
    <w:pPr>
      <w:ind w:left="720"/>
      <w:contextualSpacing/>
    </w:pPr>
  </w:style>
  <w:style w:type="paragraph" w:customStyle="1" w:styleId="27">
    <w:name w:val="TOC 标题1"/>
    <w:basedOn w:val="2"/>
    <w:next w:val="1"/>
    <w:unhideWhenUsed/>
    <w:qFormat/>
    <w:uiPriority w:val="39"/>
    <w:pPr>
      <w:outlineLvl w:val="9"/>
    </w:pPr>
  </w:style>
  <w:style w:type="character" w:customStyle="1" w:styleId="28">
    <w:name w:val="页眉 Char"/>
    <w:basedOn w:val="19"/>
    <w:link w:val="14"/>
    <w:semiHidden/>
    <w:qFormat/>
    <w:uiPriority w:val="99"/>
    <w:rPr>
      <w:rFonts w:ascii="Times New Roman" w:hAnsi="Times New Roman" w:eastAsia="宋体"/>
      <w:sz w:val="18"/>
      <w:szCs w:val="18"/>
    </w:rPr>
  </w:style>
  <w:style w:type="character" w:customStyle="1" w:styleId="29">
    <w:name w:val="页脚 Char"/>
    <w:basedOn w:val="19"/>
    <w:link w:val="13"/>
    <w:qFormat/>
    <w:uiPriority w:val="99"/>
    <w:rPr>
      <w:rFonts w:ascii="Times New Roman" w:hAnsi="Times New Roman" w:eastAsia="宋体"/>
      <w:sz w:val="18"/>
      <w:szCs w:val="18"/>
    </w:rPr>
  </w:style>
  <w:style w:type="character" w:customStyle="1" w:styleId="30">
    <w:name w:val="标题 2 Char"/>
    <w:basedOn w:val="19"/>
    <w:link w:val="3"/>
    <w:qFormat/>
    <w:uiPriority w:val="9"/>
    <w:rPr>
      <w:rFonts w:asciiTheme="majorHAnsi" w:hAnsiTheme="majorHAnsi" w:eastAsiaTheme="majorEastAsia" w:cstheme="majorBidi"/>
      <w:b/>
      <w:bCs/>
      <w:sz w:val="26"/>
      <w:szCs w:val="26"/>
    </w:rPr>
  </w:style>
  <w:style w:type="character" w:customStyle="1" w:styleId="31">
    <w:name w:val="标题 3 Char"/>
    <w:basedOn w:val="19"/>
    <w:link w:val="4"/>
    <w:uiPriority w:val="9"/>
    <w:rPr>
      <w:rFonts w:asciiTheme="majorHAnsi" w:hAnsiTheme="majorHAnsi" w:eastAsiaTheme="majorEastAsia" w:cstheme="majorBidi"/>
      <w:b/>
      <w:bCs/>
      <w:color w:val="4F81BD" w:themeColor="accent1"/>
    </w:rPr>
  </w:style>
  <w:style w:type="character" w:customStyle="1" w:styleId="32">
    <w:name w:val="标题 4 Char"/>
    <w:basedOn w:val="19"/>
    <w:link w:val="5"/>
    <w:uiPriority w:val="9"/>
    <w:rPr>
      <w:rFonts w:asciiTheme="majorHAnsi" w:hAnsiTheme="majorHAnsi" w:eastAsiaTheme="majorEastAsia" w:cstheme="majorBidi"/>
      <w:b/>
      <w:bCs/>
      <w:i/>
      <w:iCs/>
      <w:color w:val="4F81BD" w:themeColor="accent1"/>
    </w:rPr>
  </w:style>
  <w:style w:type="character" w:customStyle="1" w:styleId="33">
    <w:name w:val="标题 5 Char"/>
    <w:basedOn w:val="19"/>
    <w:link w:val="6"/>
    <w:qFormat/>
    <w:uiPriority w:val="9"/>
    <w:rPr>
      <w:rFonts w:asciiTheme="majorHAnsi" w:hAnsiTheme="majorHAnsi" w:eastAsiaTheme="majorEastAsia" w:cstheme="majorBidi"/>
      <w:color w:val="243F61" w:themeColor="accent1" w:themeShade="7F"/>
    </w:rPr>
  </w:style>
  <w:style w:type="character" w:customStyle="1" w:styleId="34">
    <w:name w:val="标题 6 Char"/>
    <w:basedOn w:val="19"/>
    <w:link w:val="7"/>
    <w:uiPriority w:val="9"/>
    <w:rPr>
      <w:rFonts w:asciiTheme="majorHAnsi" w:hAnsiTheme="majorHAnsi" w:eastAsiaTheme="majorEastAsia" w:cstheme="majorBidi"/>
      <w:i/>
      <w:iCs/>
      <w:color w:val="243F61" w:themeColor="accent1" w:themeShade="7F"/>
    </w:rPr>
  </w:style>
  <w:style w:type="character" w:customStyle="1" w:styleId="35">
    <w:name w:val="标题 7 Char"/>
    <w:basedOn w:val="19"/>
    <w:link w:val="8"/>
    <w:qFormat/>
    <w:uiPriority w:val="9"/>
    <w:rPr>
      <w:rFonts w:asciiTheme="majorHAnsi" w:hAnsiTheme="majorHAnsi" w:eastAsiaTheme="majorEastAsia" w:cstheme="majorBidi"/>
      <w:i/>
      <w:iCs/>
      <w:color w:val="3F3F3F" w:themeColor="text1" w:themeTint="BF"/>
    </w:rPr>
  </w:style>
  <w:style w:type="character" w:customStyle="1" w:styleId="36">
    <w:name w:val="标题 8 Char"/>
    <w:basedOn w:val="19"/>
    <w:link w:val="9"/>
    <w:qFormat/>
    <w:uiPriority w:val="9"/>
    <w:rPr>
      <w:rFonts w:asciiTheme="majorHAnsi" w:hAnsiTheme="majorHAnsi" w:eastAsiaTheme="majorEastAsia" w:cstheme="majorBidi"/>
      <w:color w:val="4F81BD" w:themeColor="accent1"/>
      <w:sz w:val="20"/>
      <w:szCs w:val="20"/>
    </w:rPr>
  </w:style>
  <w:style w:type="character" w:customStyle="1" w:styleId="37">
    <w:name w:val="标题 9 Char"/>
    <w:basedOn w:val="19"/>
    <w:link w:val="10"/>
    <w:uiPriority w:val="9"/>
    <w:rPr>
      <w:rFonts w:asciiTheme="majorHAnsi" w:hAnsiTheme="majorHAnsi" w:eastAsiaTheme="majorEastAsia" w:cstheme="majorBidi"/>
      <w:i/>
      <w:iCs/>
      <w:color w:val="3F3F3F" w:themeColor="text1" w:themeTint="BF"/>
      <w:sz w:val="20"/>
      <w:szCs w:val="20"/>
    </w:rPr>
  </w:style>
  <w:style w:type="character" w:customStyle="1" w:styleId="38">
    <w:name w:val="标题 Char"/>
    <w:basedOn w:val="19"/>
    <w:link w:val="18"/>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9">
    <w:name w:val="副标题 Char"/>
    <w:basedOn w:val="19"/>
    <w:link w:val="16"/>
    <w:uiPriority w:val="11"/>
    <w:rPr>
      <w:rFonts w:asciiTheme="majorHAnsi" w:hAnsiTheme="majorHAnsi" w:eastAsiaTheme="majorEastAsia" w:cstheme="majorBidi"/>
      <w:i/>
      <w:iCs/>
      <w:color w:val="4F81BD" w:themeColor="accent1"/>
      <w:spacing w:val="15"/>
      <w:sz w:val="24"/>
      <w:szCs w:val="24"/>
    </w:rPr>
  </w:style>
  <w:style w:type="paragraph" w:styleId="40">
    <w:name w:val="No Spacing"/>
    <w:link w:val="51"/>
    <w:qFormat/>
    <w:uiPriority w:val="1"/>
    <w:rPr>
      <w:rFonts w:asciiTheme="minorHAnsi" w:hAnsiTheme="minorHAnsi" w:eastAsiaTheme="minorEastAsia" w:cstheme="minorBidi"/>
      <w:sz w:val="22"/>
      <w:szCs w:val="22"/>
      <w:lang w:val="en-US" w:eastAsia="en-US" w:bidi="en-US"/>
    </w:rPr>
  </w:style>
  <w:style w:type="paragraph" w:styleId="41">
    <w:name w:val="Quote"/>
    <w:basedOn w:val="1"/>
    <w:next w:val="1"/>
    <w:link w:val="42"/>
    <w:qFormat/>
    <w:uiPriority w:val="29"/>
    <w:rPr>
      <w:i/>
      <w:iCs/>
      <w:color w:val="000000" w:themeColor="text1"/>
    </w:rPr>
  </w:style>
  <w:style w:type="character" w:customStyle="1" w:styleId="42">
    <w:name w:val="引用 Char"/>
    <w:basedOn w:val="19"/>
    <w:link w:val="41"/>
    <w:qFormat/>
    <w:uiPriority w:val="29"/>
    <w:rPr>
      <w:i/>
      <w:iCs/>
      <w:color w:val="000000" w:themeColor="text1"/>
    </w:rPr>
  </w:style>
  <w:style w:type="paragraph" w:styleId="43">
    <w:name w:val="Intense Quote"/>
    <w:basedOn w:val="1"/>
    <w:next w:val="1"/>
    <w:link w:val="44"/>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44">
    <w:name w:val="明显引用 Char"/>
    <w:basedOn w:val="19"/>
    <w:link w:val="43"/>
    <w:qFormat/>
    <w:uiPriority w:val="30"/>
    <w:rPr>
      <w:b/>
      <w:bCs/>
      <w:i/>
      <w:iCs/>
      <w:color w:val="4F81BD" w:themeColor="accent1"/>
    </w:rPr>
  </w:style>
  <w:style w:type="character" w:customStyle="1" w:styleId="45">
    <w:name w:val="不明显强调1"/>
    <w:basedOn w:val="19"/>
    <w:qFormat/>
    <w:uiPriority w:val="19"/>
    <w:rPr>
      <w:i/>
      <w:iCs/>
      <w:color w:val="7F7F7F" w:themeColor="text1" w:themeTint="7F"/>
    </w:rPr>
  </w:style>
  <w:style w:type="character" w:customStyle="1" w:styleId="46">
    <w:name w:val="明显强调1"/>
    <w:basedOn w:val="19"/>
    <w:qFormat/>
    <w:uiPriority w:val="21"/>
    <w:rPr>
      <w:b/>
      <w:bCs/>
      <w:i/>
      <w:iCs/>
      <w:color w:val="4F81BD" w:themeColor="accent1"/>
    </w:rPr>
  </w:style>
  <w:style w:type="character" w:customStyle="1" w:styleId="47">
    <w:name w:val="不明显参考1"/>
    <w:basedOn w:val="19"/>
    <w:qFormat/>
    <w:uiPriority w:val="31"/>
    <w:rPr>
      <w:smallCaps/>
      <w:color w:val="C0504D" w:themeColor="accent2"/>
      <w:u w:val="single"/>
    </w:rPr>
  </w:style>
  <w:style w:type="character" w:customStyle="1" w:styleId="48">
    <w:name w:val="明显参考1"/>
    <w:basedOn w:val="19"/>
    <w:qFormat/>
    <w:uiPriority w:val="32"/>
    <w:rPr>
      <w:b/>
      <w:bCs/>
      <w:smallCaps/>
      <w:color w:val="C0504D" w:themeColor="accent2"/>
      <w:spacing w:val="5"/>
      <w:u w:val="single"/>
    </w:rPr>
  </w:style>
  <w:style w:type="character" w:customStyle="1" w:styleId="49">
    <w:name w:val="书籍标题1"/>
    <w:basedOn w:val="19"/>
    <w:qFormat/>
    <w:uiPriority w:val="33"/>
    <w:rPr>
      <w:b/>
      <w:bCs/>
      <w:smallCaps/>
      <w:spacing w:val="5"/>
    </w:rPr>
  </w:style>
  <w:style w:type="character" w:customStyle="1" w:styleId="50">
    <w:name w:val="批注框文本 Char"/>
    <w:basedOn w:val="19"/>
    <w:link w:val="12"/>
    <w:semiHidden/>
    <w:qFormat/>
    <w:uiPriority w:val="99"/>
    <w:rPr>
      <w:sz w:val="18"/>
      <w:szCs w:val="18"/>
    </w:rPr>
  </w:style>
  <w:style w:type="character" w:customStyle="1" w:styleId="51">
    <w:name w:val="无间隔 Char"/>
    <w:basedOn w:val="19"/>
    <w:link w:val="40"/>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D92015-A65F-4CF4-929E-9E41BA2E963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944</Words>
  <Characters>5385</Characters>
  <Lines>44</Lines>
  <Paragraphs>12</Paragraphs>
  <TotalTime>2</TotalTime>
  <ScaleCrop>false</ScaleCrop>
  <LinksUpToDate>false</LinksUpToDate>
  <CharactersWithSpaces>6317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2017-12-27T09:30:00Z</dcterms:created>
  <dc:creator>geo</dc:creator>
  <cp:lastModifiedBy>JIANREN</cp:lastModifiedBy>
  <dcterms:modified xsi:type="dcterms:W3CDTF">2018-07-04T10:07:46Z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